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8AA2" w14:textId="77777777" w:rsidR="003C2537" w:rsidRDefault="003C2537" w:rsidP="009C69AA">
      <w:pPr>
        <w:spacing w:after="0" w:line="240" w:lineRule="auto"/>
        <w:jc w:val="center"/>
        <w:rPr>
          <w:rFonts w:ascii="Times New Roman" w:hAnsi="Times New Roman" w:cs="Times New Roman"/>
          <w:b/>
          <w:bCs/>
          <w:sz w:val="20"/>
          <w:szCs w:val="20"/>
        </w:rPr>
      </w:pPr>
    </w:p>
    <w:p w14:paraId="1DD5EC5C" w14:textId="77777777" w:rsidR="003C2537" w:rsidRDefault="003C2537" w:rsidP="009C69AA">
      <w:pPr>
        <w:spacing w:after="0" w:line="240" w:lineRule="auto"/>
        <w:jc w:val="center"/>
        <w:rPr>
          <w:rFonts w:ascii="Times New Roman" w:hAnsi="Times New Roman" w:cs="Times New Roman"/>
          <w:b/>
          <w:bCs/>
          <w:sz w:val="20"/>
          <w:szCs w:val="20"/>
        </w:rPr>
      </w:pPr>
    </w:p>
    <w:p w14:paraId="51DEA76F" w14:textId="77777777" w:rsidR="003C2537" w:rsidRDefault="003C2537" w:rsidP="009C69AA">
      <w:pPr>
        <w:spacing w:after="0" w:line="240" w:lineRule="auto"/>
        <w:jc w:val="center"/>
        <w:rPr>
          <w:rFonts w:ascii="Times New Roman" w:hAnsi="Times New Roman" w:cs="Times New Roman"/>
          <w:b/>
          <w:bCs/>
          <w:sz w:val="20"/>
          <w:szCs w:val="20"/>
        </w:rPr>
      </w:pPr>
    </w:p>
    <w:p w14:paraId="1821FE5D" w14:textId="77777777" w:rsidR="003C2537" w:rsidRDefault="003C2537" w:rsidP="009C69AA">
      <w:pPr>
        <w:spacing w:after="0" w:line="240" w:lineRule="auto"/>
        <w:jc w:val="center"/>
        <w:rPr>
          <w:rFonts w:ascii="Times New Roman" w:hAnsi="Times New Roman" w:cs="Times New Roman"/>
          <w:b/>
          <w:bCs/>
          <w:sz w:val="20"/>
          <w:szCs w:val="20"/>
        </w:rPr>
      </w:pPr>
    </w:p>
    <w:p w14:paraId="7565FE6C" w14:textId="77777777" w:rsidR="003C2537" w:rsidRDefault="003C2537" w:rsidP="009C69AA">
      <w:pPr>
        <w:spacing w:after="0" w:line="240" w:lineRule="auto"/>
        <w:jc w:val="center"/>
        <w:rPr>
          <w:rFonts w:ascii="Times New Roman" w:hAnsi="Times New Roman" w:cs="Times New Roman"/>
          <w:b/>
          <w:bCs/>
          <w:sz w:val="20"/>
          <w:szCs w:val="20"/>
        </w:rPr>
      </w:pPr>
    </w:p>
    <w:p w14:paraId="446625C8" w14:textId="77777777" w:rsidR="003C2537" w:rsidRDefault="003C2537" w:rsidP="009C69AA">
      <w:pPr>
        <w:spacing w:after="0" w:line="240" w:lineRule="auto"/>
        <w:jc w:val="center"/>
        <w:rPr>
          <w:rFonts w:ascii="Times New Roman" w:hAnsi="Times New Roman" w:cs="Times New Roman"/>
          <w:b/>
          <w:bCs/>
          <w:sz w:val="20"/>
          <w:szCs w:val="20"/>
        </w:rPr>
      </w:pPr>
    </w:p>
    <w:p w14:paraId="0C026076" w14:textId="77777777" w:rsidR="003C2537" w:rsidRDefault="003C2537" w:rsidP="009C69AA">
      <w:pPr>
        <w:spacing w:after="0" w:line="240" w:lineRule="auto"/>
        <w:jc w:val="center"/>
        <w:rPr>
          <w:rFonts w:ascii="Times New Roman" w:hAnsi="Times New Roman" w:cs="Times New Roman"/>
          <w:b/>
          <w:bCs/>
          <w:sz w:val="20"/>
          <w:szCs w:val="20"/>
        </w:rPr>
      </w:pPr>
    </w:p>
    <w:p w14:paraId="4658DC8C" w14:textId="77777777" w:rsidR="003C2537" w:rsidRDefault="003C2537" w:rsidP="009C69AA">
      <w:pPr>
        <w:spacing w:after="0" w:line="240" w:lineRule="auto"/>
        <w:jc w:val="center"/>
        <w:rPr>
          <w:rFonts w:ascii="Times New Roman" w:hAnsi="Times New Roman" w:cs="Times New Roman"/>
          <w:b/>
          <w:bCs/>
          <w:sz w:val="20"/>
          <w:szCs w:val="20"/>
        </w:rPr>
      </w:pPr>
    </w:p>
    <w:p w14:paraId="749C15E6" w14:textId="77777777" w:rsidR="003C2537" w:rsidRDefault="003C2537" w:rsidP="009C69AA">
      <w:pPr>
        <w:spacing w:after="0" w:line="240" w:lineRule="auto"/>
        <w:jc w:val="center"/>
        <w:rPr>
          <w:rFonts w:ascii="Times New Roman" w:hAnsi="Times New Roman" w:cs="Times New Roman"/>
          <w:b/>
          <w:bCs/>
          <w:sz w:val="20"/>
          <w:szCs w:val="20"/>
        </w:rPr>
      </w:pPr>
    </w:p>
    <w:p w14:paraId="77F52C20" w14:textId="77777777" w:rsidR="003C2537" w:rsidRDefault="003C2537" w:rsidP="009C69AA">
      <w:pPr>
        <w:spacing w:after="0" w:line="240" w:lineRule="auto"/>
        <w:jc w:val="center"/>
        <w:rPr>
          <w:rFonts w:ascii="Times New Roman" w:hAnsi="Times New Roman" w:cs="Times New Roman"/>
          <w:b/>
          <w:bCs/>
          <w:sz w:val="20"/>
          <w:szCs w:val="20"/>
        </w:rPr>
      </w:pPr>
    </w:p>
    <w:p w14:paraId="18D80C51" w14:textId="77777777" w:rsidR="003C2537" w:rsidRDefault="003C2537" w:rsidP="009C69AA">
      <w:pPr>
        <w:spacing w:after="0" w:line="240" w:lineRule="auto"/>
        <w:jc w:val="center"/>
        <w:rPr>
          <w:rFonts w:ascii="Times New Roman" w:hAnsi="Times New Roman" w:cs="Times New Roman"/>
          <w:b/>
          <w:bCs/>
          <w:sz w:val="20"/>
          <w:szCs w:val="20"/>
        </w:rPr>
      </w:pPr>
    </w:p>
    <w:p w14:paraId="19C4361A" w14:textId="77777777" w:rsidR="003C2537" w:rsidRDefault="003C2537" w:rsidP="009C69AA">
      <w:pPr>
        <w:spacing w:after="0" w:line="240" w:lineRule="auto"/>
        <w:jc w:val="center"/>
        <w:rPr>
          <w:rFonts w:ascii="Times New Roman" w:hAnsi="Times New Roman" w:cs="Times New Roman"/>
          <w:b/>
          <w:bCs/>
          <w:sz w:val="20"/>
          <w:szCs w:val="20"/>
        </w:rPr>
      </w:pPr>
    </w:p>
    <w:p w14:paraId="48352796" w14:textId="77777777" w:rsidR="003C2537" w:rsidRDefault="003C2537" w:rsidP="009C69AA">
      <w:pPr>
        <w:spacing w:after="0" w:line="240" w:lineRule="auto"/>
        <w:jc w:val="center"/>
        <w:rPr>
          <w:rFonts w:ascii="Times New Roman" w:hAnsi="Times New Roman" w:cs="Times New Roman"/>
          <w:b/>
          <w:bCs/>
          <w:sz w:val="20"/>
          <w:szCs w:val="20"/>
        </w:rPr>
      </w:pPr>
    </w:p>
    <w:p w14:paraId="3ED0C756" w14:textId="77777777" w:rsidR="003C2537" w:rsidRDefault="003C2537" w:rsidP="009C69AA">
      <w:pPr>
        <w:spacing w:after="0" w:line="240" w:lineRule="auto"/>
        <w:jc w:val="center"/>
        <w:rPr>
          <w:rFonts w:ascii="Times New Roman" w:hAnsi="Times New Roman" w:cs="Times New Roman"/>
          <w:b/>
          <w:bCs/>
          <w:sz w:val="20"/>
          <w:szCs w:val="20"/>
        </w:rPr>
      </w:pPr>
    </w:p>
    <w:p w14:paraId="3071E048" w14:textId="77777777" w:rsidR="003C2537" w:rsidRDefault="003C2537" w:rsidP="009C69AA">
      <w:pPr>
        <w:spacing w:after="0" w:line="240" w:lineRule="auto"/>
        <w:jc w:val="center"/>
        <w:rPr>
          <w:rFonts w:ascii="Times New Roman" w:hAnsi="Times New Roman" w:cs="Times New Roman"/>
          <w:b/>
          <w:bCs/>
          <w:sz w:val="20"/>
          <w:szCs w:val="20"/>
        </w:rPr>
      </w:pPr>
    </w:p>
    <w:p w14:paraId="6957AE42" w14:textId="77777777" w:rsidR="00D31F8B" w:rsidRPr="00D31F8B" w:rsidRDefault="00D31F8B" w:rsidP="009C69AA">
      <w:pPr>
        <w:spacing w:after="0" w:line="240" w:lineRule="auto"/>
        <w:jc w:val="center"/>
        <w:rPr>
          <w:rFonts w:ascii="Times New Roman" w:hAnsi="Times New Roman" w:cs="Times New Roman"/>
          <w:b/>
          <w:bCs/>
          <w:sz w:val="72"/>
          <w:szCs w:val="72"/>
          <w:u w:val="single"/>
        </w:rPr>
      </w:pPr>
      <w:r w:rsidRPr="00D31F8B">
        <w:rPr>
          <w:rFonts w:ascii="Times New Roman" w:hAnsi="Times New Roman" w:cs="Times New Roman"/>
          <w:b/>
          <w:bCs/>
          <w:sz w:val="72"/>
          <w:szCs w:val="72"/>
          <w:u w:val="single"/>
        </w:rPr>
        <w:t>CODE OF PRACTICES AND</w:t>
      </w:r>
    </w:p>
    <w:p w14:paraId="63C513E2" w14:textId="77777777" w:rsidR="00D31F8B" w:rsidRPr="00D31F8B" w:rsidRDefault="00D31F8B" w:rsidP="009C69AA">
      <w:pPr>
        <w:spacing w:after="0" w:line="240" w:lineRule="auto"/>
        <w:jc w:val="center"/>
        <w:rPr>
          <w:rFonts w:ascii="Times New Roman" w:hAnsi="Times New Roman" w:cs="Times New Roman"/>
          <w:b/>
          <w:bCs/>
          <w:sz w:val="72"/>
          <w:szCs w:val="72"/>
          <w:u w:val="single"/>
        </w:rPr>
      </w:pPr>
      <w:r w:rsidRPr="00D31F8B">
        <w:rPr>
          <w:rFonts w:ascii="Times New Roman" w:hAnsi="Times New Roman" w:cs="Times New Roman"/>
          <w:b/>
          <w:bCs/>
          <w:sz w:val="72"/>
          <w:szCs w:val="72"/>
          <w:u w:val="single"/>
        </w:rPr>
        <w:t>PROCEDURES FOR FAIR DISCLOSURE OF UNPUBLISHED PRICE</w:t>
      </w:r>
    </w:p>
    <w:p w14:paraId="2E91911B" w14:textId="1A98B340" w:rsidR="003C2537" w:rsidRDefault="00D31F8B" w:rsidP="009C69AA">
      <w:pPr>
        <w:spacing w:after="0" w:line="240" w:lineRule="auto"/>
        <w:jc w:val="center"/>
        <w:rPr>
          <w:rFonts w:ascii="Times New Roman" w:hAnsi="Times New Roman" w:cs="Times New Roman"/>
          <w:b/>
          <w:bCs/>
          <w:sz w:val="52"/>
          <w:szCs w:val="52"/>
        </w:rPr>
      </w:pPr>
      <w:r w:rsidRPr="00D31F8B">
        <w:rPr>
          <w:rFonts w:ascii="Times New Roman" w:hAnsi="Times New Roman" w:cs="Times New Roman"/>
          <w:b/>
          <w:bCs/>
          <w:sz w:val="72"/>
          <w:szCs w:val="72"/>
          <w:u w:val="single"/>
        </w:rPr>
        <w:t>SENSITIVE INFORMATION</w:t>
      </w:r>
    </w:p>
    <w:p w14:paraId="2706B9DA" w14:textId="4814B277" w:rsidR="003C2537" w:rsidRDefault="003C2537" w:rsidP="009C69AA">
      <w:pPr>
        <w:spacing w:after="0" w:line="240" w:lineRule="auto"/>
        <w:jc w:val="center"/>
        <w:rPr>
          <w:rFonts w:ascii="Times New Roman" w:hAnsi="Times New Roman" w:cs="Times New Roman"/>
          <w:b/>
          <w:bCs/>
          <w:sz w:val="52"/>
          <w:szCs w:val="52"/>
        </w:rPr>
      </w:pPr>
    </w:p>
    <w:p w14:paraId="5D0F6A00" w14:textId="33627BFC" w:rsidR="003C2537" w:rsidRDefault="003C2537" w:rsidP="009C69AA">
      <w:pPr>
        <w:spacing w:after="0" w:line="240" w:lineRule="auto"/>
        <w:jc w:val="center"/>
        <w:rPr>
          <w:rFonts w:ascii="Times New Roman" w:hAnsi="Times New Roman" w:cs="Times New Roman"/>
          <w:b/>
          <w:bCs/>
          <w:sz w:val="52"/>
          <w:szCs w:val="52"/>
        </w:rPr>
      </w:pPr>
    </w:p>
    <w:p w14:paraId="643B414B" w14:textId="5044D6C7" w:rsidR="003C2537" w:rsidRDefault="003C2537" w:rsidP="009C69AA">
      <w:pPr>
        <w:spacing w:after="0" w:line="240" w:lineRule="auto"/>
        <w:jc w:val="center"/>
        <w:rPr>
          <w:rFonts w:ascii="Times New Roman" w:hAnsi="Times New Roman" w:cs="Times New Roman"/>
          <w:b/>
          <w:bCs/>
          <w:sz w:val="52"/>
          <w:szCs w:val="52"/>
        </w:rPr>
      </w:pPr>
    </w:p>
    <w:p w14:paraId="7BF065C8" w14:textId="507DB386" w:rsidR="003C2537" w:rsidRDefault="003C2537" w:rsidP="009C69AA">
      <w:pPr>
        <w:spacing w:after="0" w:line="240" w:lineRule="auto"/>
        <w:jc w:val="center"/>
        <w:rPr>
          <w:rFonts w:ascii="Times New Roman" w:hAnsi="Times New Roman" w:cs="Times New Roman"/>
          <w:b/>
          <w:bCs/>
          <w:sz w:val="52"/>
          <w:szCs w:val="52"/>
        </w:rPr>
      </w:pPr>
    </w:p>
    <w:p w14:paraId="015CFDEA" w14:textId="6785B280" w:rsidR="003C2537" w:rsidRDefault="003C2537" w:rsidP="009C69AA">
      <w:pPr>
        <w:spacing w:after="0" w:line="240" w:lineRule="auto"/>
        <w:jc w:val="center"/>
        <w:rPr>
          <w:rFonts w:ascii="Times New Roman" w:hAnsi="Times New Roman" w:cs="Times New Roman"/>
          <w:b/>
          <w:bCs/>
          <w:sz w:val="52"/>
          <w:szCs w:val="52"/>
        </w:rPr>
      </w:pPr>
    </w:p>
    <w:p w14:paraId="0F1DD70F" w14:textId="06D01160" w:rsidR="003C2537" w:rsidRDefault="003C2537" w:rsidP="009C69AA">
      <w:pPr>
        <w:spacing w:after="0" w:line="240" w:lineRule="auto"/>
        <w:jc w:val="center"/>
        <w:rPr>
          <w:rFonts w:ascii="Times New Roman" w:hAnsi="Times New Roman" w:cs="Times New Roman"/>
          <w:b/>
          <w:bCs/>
          <w:sz w:val="52"/>
          <w:szCs w:val="52"/>
        </w:rPr>
      </w:pPr>
    </w:p>
    <w:p w14:paraId="773748D1" w14:textId="1EF17BEE" w:rsidR="003C2537" w:rsidRDefault="003C2537" w:rsidP="009C69AA">
      <w:pPr>
        <w:spacing w:after="0" w:line="240" w:lineRule="auto"/>
        <w:jc w:val="center"/>
        <w:rPr>
          <w:rFonts w:ascii="Times New Roman" w:hAnsi="Times New Roman" w:cs="Times New Roman"/>
          <w:b/>
          <w:bCs/>
          <w:sz w:val="52"/>
          <w:szCs w:val="52"/>
        </w:rPr>
      </w:pPr>
    </w:p>
    <w:p w14:paraId="312C12A2" w14:textId="02D39B09" w:rsidR="003C2537" w:rsidRDefault="003C2537" w:rsidP="009C69AA">
      <w:pPr>
        <w:spacing w:after="0" w:line="240" w:lineRule="auto"/>
        <w:jc w:val="center"/>
        <w:rPr>
          <w:rFonts w:ascii="Times New Roman" w:hAnsi="Times New Roman" w:cs="Times New Roman"/>
          <w:b/>
          <w:bCs/>
          <w:sz w:val="52"/>
          <w:szCs w:val="52"/>
        </w:rPr>
      </w:pPr>
    </w:p>
    <w:p w14:paraId="7E9DE8C4" w14:textId="77777777" w:rsidR="00D31F8B" w:rsidRDefault="00D31F8B" w:rsidP="009C69AA">
      <w:pPr>
        <w:spacing w:after="0" w:line="240" w:lineRule="auto"/>
        <w:jc w:val="center"/>
        <w:rPr>
          <w:rFonts w:ascii="Times New Roman" w:hAnsi="Times New Roman" w:cs="Times New Roman"/>
          <w:b/>
          <w:bCs/>
          <w:sz w:val="52"/>
          <w:szCs w:val="52"/>
        </w:rPr>
      </w:pPr>
    </w:p>
    <w:p w14:paraId="68068124" w14:textId="711961DA" w:rsidR="00537FEA" w:rsidRDefault="00537FEA" w:rsidP="009C69AA">
      <w:pPr>
        <w:spacing w:after="0" w:line="240" w:lineRule="auto"/>
        <w:rPr>
          <w:rFonts w:ascii="Times New Roman" w:hAnsi="Times New Roman" w:cs="Times New Roman"/>
          <w:b/>
          <w:bCs/>
          <w:sz w:val="20"/>
          <w:szCs w:val="20"/>
        </w:rPr>
      </w:pPr>
    </w:p>
    <w:p w14:paraId="75CBE89F" w14:textId="77777777" w:rsidR="00A92F22" w:rsidRPr="00D31F8B" w:rsidRDefault="00A92F22" w:rsidP="009C69AA">
      <w:pPr>
        <w:spacing w:after="0" w:line="240" w:lineRule="auto"/>
        <w:rPr>
          <w:rFonts w:ascii="Times New Roman" w:hAnsi="Times New Roman" w:cs="Times New Roman"/>
          <w:b/>
          <w:bCs/>
          <w:sz w:val="20"/>
          <w:szCs w:val="20"/>
        </w:rPr>
      </w:pPr>
    </w:p>
    <w:p w14:paraId="72DD592F" w14:textId="77777777" w:rsidR="00D31F8B" w:rsidRPr="00D31F8B" w:rsidRDefault="00D31F8B" w:rsidP="009C69AA">
      <w:pPr>
        <w:pStyle w:val="BodyText"/>
        <w:spacing w:before="7"/>
        <w:rPr>
          <w:b/>
          <w:sz w:val="20"/>
          <w:szCs w:val="20"/>
        </w:rPr>
      </w:pPr>
    </w:p>
    <w:p w14:paraId="30B35770" w14:textId="77777777" w:rsidR="00D31F8B" w:rsidRPr="00D31F8B" w:rsidRDefault="00D31F8B" w:rsidP="009C69AA">
      <w:pPr>
        <w:pStyle w:val="ListParagraph"/>
        <w:widowControl w:val="0"/>
        <w:numPr>
          <w:ilvl w:val="0"/>
          <w:numId w:val="10"/>
        </w:numPr>
        <w:autoSpaceDE w:val="0"/>
        <w:autoSpaceDN w:val="0"/>
        <w:spacing w:after="0" w:line="240" w:lineRule="auto"/>
        <w:contextualSpacing w:val="0"/>
        <w:rPr>
          <w:rFonts w:ascii="Times New Roman" w:hAnsi="Times New Roman" w:cs="Times New Roman"/>
          <w:b/>
          <w:bCs/>
          <w:sz w:val="20"/>
          <w:szCs w:val="20"/>
        </w:rPr>
      </w:pPr>
      <w:r w:rsidRPr="00D31F8B">
        <w:rPr>
          <w:rFonts w:ascii="Times New Roman" w:hAnsi="Times New Roman" w:cs="Times New Roman"/>
          <w:b/>
          <w:bCs/>
          <w:sz w:val="20"/>
          <w:szCs w:val="20"/>
        </w:rPr>
        <w:t>REGULATORY PROVISIONS:</w:t>
      </w:r>
    </w:p>
    <w:p w14:paraId="6B2E24CC" w14:textId="77777777" w:rsidR="00D31F8B" w:rsidRPr="00D31F8B" w:rsidRDefault="00D31F8B" w:rsidP="009C69AA">
      <w:pPr>
        <w:pStyle w:val="BodyText"/>
        <w:spacing w:before="6"/>
        <w:rPr>
          <w:b/>
          <w:sz w:val="20"/>
          <w:szCs w:val="20"/>
        </w:rPr>
      </w:pPr>
    </w:p>
    <w:p w14:paraId="048406F4" w14:textId="32653E46" w:rsidR="00D31F8B" w:rsidRPr="009C69AA" w:rsidRDefault="00D31F8B" w:rsidP="009C69AA">
      <w:pPr>
        <w:spacing w:line="240" w:lineRule="auto"/>
        <w:jc w:val="both"/>
        <w:rPr>
          <w:rFonts w:ascii="Times New Roman" w:hAnsi="Times New Roman" w:cs="Times New Roman"/>
          <w:sz w:val="20"/>
          <w:szCs w:val="20"/>
        </w:rPr>
      </w:pPr>
      <w:r w:rsidRPr="00D31F8B">
        <w:rPr>
          <w:rFonts w:ascii="Times New Roman" w:hAnsi="Times New Roman" w:cs="Times New Roman"/>
          <w:sz w:val="20"/>
          <w:szCs w:val="20"/>
        </w:rPr>
        <w:t>In terms of the requirement stated under Regulation 8 of Securities and Exchange Board of India (Prohibition of Insider Trading) Regulations, 2015 (“The Regulations”), mandate every Listed Company to formulate and publish on its official website, code of practices and procedures for fair disclosure of unpublished price sensitive information that it would follow in order to adhere to each of the principles set out in Schedule A to the regulations.</w:t>
      </w:r>
    </w:p>
    <w:p w14:paraId="4CE03B25" w14:textId="413062FE" w:rsidR="00D31F8B" w:rsidRPr="009C69AA" w:rsidRDefault="00D31F8B" w:rsidP="009C69AA">
      <w:pPr>
        <w:spacing w:line="240" w:lineRule="auto"/>
        <w:jc w:val="both"/>
        <w:rPr>
          <w:rFonts w:ascii="Times New Roman" w:hAnsi="Times New Roman" w:cs="Times New Roman"/>
          <w:sz w:val="20"/>
          <w:szCs w:val="20"/>
        </w:rPr>
      </w:pPr>
      <w:r w:rsidRPr="00D31F8B">
        <w:rPr>
          <w:rFonts w:ascii="Times New Roman" w:hAnsi="Times New Roman" w:cs="Times New Roman"/>
          <w:sz w:val="20"/>
          <w:szCs w:val="20"/>
        </w:rPr>
        <w:t xml:space="preserve">This Code has been reviewed and approved by the Board of Directors of the </w:t>
      </w:r>
      <w:r w:rsidR="005832AB">
        <w:rPr>
          <w:rFonts w:ascii="Times New Roman" w:hAnsi="Times New Roman" w:cs="Times New Roman"/>
          <w:b/>
          <w:bCs/>
          <w:sz w:val="20"/>
          <w:szCs w:val="20"/>
        </w:rPr>
        <w:t>Meson Valves Industries</w:t>
      </w:r>
      <w:r w:rsidR="009C69AA" w:rsidRPr="009C69AA">
        <w:rPr>
          <w:rFonts w:ascii="Times New Roman" w:hAnsi="Times New Roman" w:cs="Times New Roman"/>
          <w:b/>
          <w:bCs/>
          <w:sz w:val="20"/>
          <w:szCs w:val="20"/>
        </w:rPr>
        <w:t xml:space="preserve"> Limited</w:t>
      </w:r>
      <w:r w:rsidRPr="00D31F8B">
        <w:rPr>
          <w:rFonts w:ascii="Times New Roman" w:hAnsi="Times New Roman" w:cs="Times New Roman"/>
          <w:sz w:val="20"/>
          <w:szCs w:val="20"/>
        </w:rPr>
        <w:t xml:space="preserve"> (“the Company”) and shall come into effect from the date of listing of Equity Shares of the company.</w:t>
      </w:r>
    </w:p>
    <w:p w14:paraId="5149CFDC" w14:textId="77777777" w:rsidR="00D31F8B" w:rsidRPr="00D31F8B" w:rsidRDefault="00D31F8B" w:rsidP="009C69AA">
      <w:pPr>
        <w:pStyle w:val="ListParagraph"/>
        <w:widowControl w:val="0"/>
        <w:numPr>
          <w:ilvl w:val="0"/>
          <w:numId w:val="10"/>
        </w:numPr>
        <w:autoSpaceDE w:val="0"/>
        <w:autoSpaceDN w:val="0"/>
        <w:spacing w:after="0" w:line="240" w:lineRule="auto"/>
        <w:contextualSpacing w:val="0"/>
        <w:rPr>
          <w:rFonts w:ascii="Times New Roman" w:hAnsi="Times New Roman" w:cs="Times New Roman"/>
          <w:b/>
          <w:bCs/>
          <w:sz w:val="20"/>
          <w:szCs w:val="20"/>
        </w:rPr>
      </w:pPr>
      <w:r w:rsidRPr="00D31F8B">
        <w:rPr>
          <w:rFonts w:ascii="Times New Roman" w:hAnsi="Times New Roman" w:cs="Times New Roman"/>
          <w:b/>
          <w:bCs/>
          <w:sz w:val="20"/>
          <w:szCs w:val="20"/>
        </w:rPr>
        <w:t>APPLICABILITY:</w:t>
      </w:r>
    </w:p>
    <w:p w14:paraId="17B80776" w14:textId="77777777" w:rsidR="00D31F8B" w:rsidRPr="00D31F8B" w:rsidRDefault="00D31F8B" w:rsidP="009C69AA">
      <w:pPr>
        <w:pStyle w:val="BodyText"/>
        <w:spacing w:before="6"/>
        <w:rPr>
          <w:b/>
          <w:sz w:val="20"/>
          <w:szCs w:val="20"/>
        </w:rPr>
      </w:pPr>
    </w:p>
    <w:p w14:paraId="2F38250B" w14:textId="480B09A2" w:rsidR="00D31F8B" w:rsidRPr="009C69AA" w:rsidRDefault="00D31F8B" w:rsidP="009C69AA">
      <w:pPr>
        <w:spacing w:line="240" w:lineRule="auto"/>
        <w:jc w:val="both"/>
        <w:rPr>
          <w:rFonts w:ascii="Times New Roman" w:hAnsi="Times New Roman" w:cs="Times New Roman"/>
          <w:sz w:val="20"/>
          <w:szCs w:val="20"/>
        </w:rPr>
      </w:pPr>
      <w:r w:rsidRPr="00D31F8B">
        <w:rPr>
          <w:rFonts w:ascii="Times New Roman" w:hAnsi="Times New Roman" w:cs="Times New Roman"/>
          <w:sz w:val="20"/>
          <w:szCs w:val="20"/>
        </w:rPr>
        <w:t>This Code shall be applicable and binding on all the employees, officers, directors and those persons authorized to speak on behalf of the Company.</w:t>
      </w:r>
    </w:p>
    <w:p w14:paraId="17F1F2B6" w14:textId="77777777" w:rsidR="00D31F8B" w:rsidRPr="00D31F8B" w:rsidRDefault="00D31F8B" w:rsidP="009C69AA">
      <w:pPr>
        <w:pStyle w:val="ListParagraph"/>
        <w:widowControl w:val="0"/>
        <w:numPr>
          <w:ilvl w:val="0"/>
          <w:numId w:val="10"/>
        </w:numPr>
        <w:autoSpaceDE w:val="0"/>
        <w:autoSpaceDN w:val="0"/>
        <w:spacing w:after="0" w:line="240" w:lineRule="auto"/>
        <w:contextualSpacing w:val="0"/>
        <w:rPr>
          <w:rFonts w:ascii="Times New Roman" w:hAnsi="Times New Roman" w:cs="Times New Roman"/>
          <w:b/>
          <w:bCs/>
          <w:sz w:val="20"/>
          <w:szCs w:val="20"/>
        </w:rPr>
      </w:pPr>
      <w:r w:rsidRPr="00D31F8B">
        <w:rPr>
          <w:rFonts w:ascii="Times New Roman" w:hAnsi="Times New Roman" w:cs="Times New Roman"/>
          <w:b/>
          <w:bCs/>
          <w:sz w:val="20"/>
          <w:szCs w:val="20"/>
        </w:rPr>
        <w:t>COVERAGE:</w:t>
      </w:r>
    </w:p>
    <w:p w14:paraId="37F8F02F" w14:textId="77777777" w:rsidR="00D31F8B" w:rsidRPr="00D31F8B" w:rsidRDefault="00D31F8B" w:rsidP="009C69AA">
      <w:pPr>
        <w:pStyle w:val="BodyText"/>
        <w:spacing w:before="4"/>
        <w:rPr>
          <w:b/>
          <w:sz w:val="20"/>
          <w:szCs w:val="20"/>
        </w:rPr>
      </w:pPr>
    </w:p>
    <w:p w14:paraId="6A9B877A" w14:textId="4CC14C73" w:rsidR="009C69AA" w:rsidRDefault="00D31F8B" w:rsidP="009C69AA">
      <w:pPr>
        <w:pStyle w:val="ListParagraph"/>
        <w:widowControl w:val="0"/>
        <w:numPr>
          <w:ilvl w:val="0"/>
          <w:numId w:val="11"/>
        </w:numPr>
        <w:autoSpaceDE w:val="0"/>
        <w:autoSpaceDN w:val="0"/>
        <w:spacing w:after="0" w:line="240" w:lineRule="auto"/>
        <w:contextualSpacing w:val="0"/>
        <w:rPr>
          <w:rFonts w:ascii="Times New Roman" w:hAnsi="Times New Roman" w:cs="Times New Roman"/>
          <w:b/>
          <w:bCs/>
          <w:sz w:val="20"/>
          <w:szCs w:val="20"/>
        </w:rPr>
      </w:pPr>
      <w:r w:rsidRPr="00D31F8B">
        <w:rPr>
          <w:rFonts w:ascii="Times New Roman" w:hAnsi="Times New Roman" w:cs="Times New Roman"/>
          <w:b/>
          <w:bCs/>
          <w:sz w:val="20"/>
          <w:szCs w:val="20"/>
        </w:rPr>
        <w:t>Unpublished Price Sensitive Information:</w:t>
      </w:r>
    </w:p>
    <w:p w14:paraId="1ABD18CE" w14:textId="77777777" w:rsidR="009C69AA" w:rsidRPr="009C69AA" w:rsidRDefault="009C69AA" w:rsidP="009C69AA">
      <w:pPr>
        <w:widowControl w:val="0"/>
        <w:autoSpaceDE w:val="0"/>
        <w:autoSpaceDN w:val="0"/>
        <w:spacing w:after="0" w:line="240" w:lineRule="auto"/>
        <w:ind w:left="360"/>
        <w:rPr>
          <w:rFonts w:ascii="Times New Roman" w:hAnsi="Times New Roman" w:cs="Times New Roman"/>
          <w:b/>
          <w:bCs/>
          <w:sz w:val="20"/>
          <w:szCs w:val="20"/>
        </w:rPr>
      </w:pPr>
    </w:p>
    <w:p w14:paraId="71E64EC8" w14:textId="72E426E8" w:rsidR="009C69AA" w:rsidRDefault="00D31F8B" w:rsidP="009C69AA">
      <w:pPr>
        <w:spacing w:after="0" w:line="240" w:lineRule="auto"/>
        <w:ind w:left="360"/>
        <w:jc w:val="both"/>
        <w:rPr>
          <w:rFonts w:ascii="Times New Roman" w:hAnsi="Times New Roman" w:cs="Times New Roman"/>
          <w:sz w:val="20"/>
          <w:szCs w:val="20"/>
        </w:rPr>
      </w:pPr>
      <w:r w:rsidRPr="00D31F8B">
        <w:rPr>
          <w:rFonts w:ascii="Times New Roman" w:hAnsi="Times New Roman" w:cs="Times New Roman"/>
          <w:sz w:val="20"/>
          <w:szCs w:val="20"/>
        </w:rPr>
        <w:t>"Unpublished price sensitive information" means any information, relating to a company or its securities,</w:t>
      </w:r>
      <w:r w:rsidRPr="00D31F8B">
        <w:rPr>
          <w:rFonts w:ascii="Times New Roman" w:hAnsi="Times New Roman" w:cs="Times New Roman"/>
          <w:spacing w:val="-5"/>
          <w:sz w:val="20"/>
          <w:szCs w:val="20"/>
        </w:rPr>
        <w:t xml:space="preserve"> </w:t>
      </w:r>
      <w:r w:rsidRPr="00D31F8B">
        <w:rPr>
          <w:rFonts w:ascii="Times New Roman" w:hAnsi="Times New Roman" w:cs="Times New Roman"/>
          <w:sz w:val="20"/>
          <w:szCs w:val="20"/>
        </w:rPr>
        <w:t>directly</w:t>
      </w:r>
      <w:r w:rsidRPr="00D31F8B">
        <w:rPr>
          <w:rFonts w:ascii="Times New Roman" w:hAnsi="Times New Roman" w:cs="Times New Roman"/>
          <w:spacing w:val="-5"/>
          <w:sz w:val="20"/>
          <w:szCs w:val="20"/>
        </w:rPr>
        <w:t xml:space="preserve"> </w:t>
      </w:r>
      <w:r w:rsidRPr="00D31F8B">
        <w:rPr>
          <w:rFonts w:ascii="Times New Roman" w:hAnsi="Times New Roman" w:cs="Times New Roman"/>
          <w:sz w:val="20"/>
          <w:szCs w:val="20"/>
        </w:rPr>
        <w:t>or</w:t>
      </w:r>
      <w:r w:rsidRPr="00D31F8B">
        <w:rPr>
          <w:rFonts w:ascii="Times New Roman" w:hAnsi="Times New Roman" w:cs="Times New Roman"/>
          <w:spacing w:val="-4"/>
          <w:sz w:val="20"/>
          <w:szCs w:val="20"/>
        </w:rPr>
        <w:t xml:space="preserve"> </w:t>
      </w:r>
      <w:r w:rsidRPr="00D31F8B">
        <w:rPr>
          <w:rFonts w:ascii="Times New Roman" w:hAnsi="Times New Roman" w:cs="Times New Roman"/>
          <w:sz w:val="20"/>
          <w:szCs w:val="20"/>
        </w:rPr>
        <w:t>indirectly,</w:t>
      </w:r>
      <w:r w:rsidRPr="00D31F8B">
        <w:rPr>
          <w:rFonts w:ascii="Times New Roman" w:hAnsi="Times New Roman" w:cs="Times New Roman"/>
          <w:spacing w:val="-5"/>
          <w:sz w:val="20"/>
          <w:szCs w:val="20"/>
        </w:rPr>
        <w:t xml:space="preserve"> </w:t>
      </w:r>
      <w:r w:rsidRPr="00D31F8B">
        <w:rPr>
          <w:rFonts w:ascii="Times New Roman" w:hAnsi="Times New Roman" w:cs="Times New Roman"/>
          <w:sz w:val="20"/>
          <w:szCs w:val="20"/>
        </w:rPr>
        <w:t>that</w:t>
      </w:r>
      <w:r w:rsidRPr="00D31F8B">
        <w:rPr>
          <w:rFonts w:ascii="Times New Roman" w:hAnsi="Times New Roman" w:cs="Times New Roman"/>
          <w:spacing w:val="-7"/>
          <w:sz w:val="20"/>
          <w:szCs w:val="20"/>
        </w:rPr>
        <w:t xml:space="preserve"> </w:t>
      </w:r>
      <w:r w:rsidRPr="00D31F8B">
        <w:rPr>
          <w:rFonts w:ascii="Times New Roman" w:hAnsi="Times New Roman" w:cs="Times New Roman"/>
          <w:sz w:val="20"/>
          <w:szCs w:val="20"/>
        </w:rPr>
        <w:t>is</w:t>
      </w:r>
      <w:r w:rsidRPr="00D31F8B">
        <w:rPr>
          <w:rFonts w:ascii="Times New Roman" w:hAnsi="Times New Roman" w:cs="Times New Roman"/>
          <w:spacing w:val="-4"/>
          <w:sz w:val="20"/>
          <w:szCs w:val="20"/>
        </w:rPr>
        <w:t xml:space="preserve"> </w:t>
      </w:r>
      <w:r w:rsidRPr="00D31F8B">
        <w:rPr>
          <w:rFonts w:ascii="Times New Roman" w:hAnsi="Times New Roman" w:cs="Times New Roman"/>
          <w:sz w:val="20"/>
          <w:szCs w:val="20"/>
        </w:rPr>
        <w:t>not</w:t>
      </w:r>
      <w:r w:rsidRPr="00D31F8B">
        <w:rPr>
          <w:rFonts w:ascii="Times New Roman" w:hAnsi="Times New Roman" w:cs="Times New Roman"/>
          <w:spacing w:val="-4"/>
          <w:sz w:val="20"/>
          <w:szCs w:val="20"/>
        </w:rPr>
        <w:t xml:space="preserve"> </w:t>
      </w:r>
      <w:r w:rsidRPr="00D31F8B">
        <w:rPr>
          <w:rFonts w:ascii="Times New Roman" w:hAnsi="Times New Roman" w:cs="Times New Roman"/>
          <w:sz w:val="20"/>
          <w:szCs w:val="20"/>
        </w:rPr>
        <w:t>generally</w:t>
      </w:r>
      <w:r w:rsidRPr="00D31F8B">
        <w:rPr>
          <w:rFonts w:ascii="Times New Roman" w:hAnsi="Times New Roman" w:cs="Times New Roman"/>
          <w:spacing w:val="-5"/>
          <w:sz w:val="20"/>
          <w:szCs w:val="20"/>
        </w:rPr>
        <w:t xml:space="preserve"> </w:t>
      </w:r>
      <w:r w:rsidRPr="00D31F8B">
        <w:rPr>
          <w:rFonts w:ascii="Times New Roman" w:hAnsi="Times New Roman" w:cs="Times New Roman"/>
          <w:sz w:val="20"/>
          <w:szCs w:val="20"/>
        </w:rPr>
        <w:t>available</w:t>
      </w:r>
      <w:r w:rsidRPr="00D31F8B">
        <w:rPr>
          <w:rFonts w:ascii="Times New Roman" w:hAnsi="Times New Roman" w:cs="Times New Roman"/>
          <w:spacing w:val="-4"/>
          <w:sz w:val="20"/>
          <w:szCs w:val="20"/>
        </w:rPr>
        <w:t xml:space="preserve"> </w:t>
      </w:r>
      <w:r w:rsidRPr="00D31F8B">
        <w:rPr>
          <w:rFonts w:ascii="Times New Roman" w:hAnsi="Times New Roman" w:cs="Times New Roman"/>
          <w:sz w:val="20"/>
          <w:szCs w:val="20"/>
        </w:rPr>
        <w:t>which</w:t>
      </w:r>
      <w:r w:rsidRPr="00D31F8B">
        <w:rPr>
          <w:rFonts w:ascii="Times New Roman" w:hAnsi="Times New Roman" w:cs="Times New Roman"/>
          <w:spacing w:val="-6"/>
          <w:sz w:val="20"/>
          <w:szCs w:val="20"/>
        </w:rPr>
        <w:t xml:space="preserve"> </w:t>
      </w:r>
      <w:r w:rsidRPr="00D31F8B">
        <w:rPr>
          <w:rFonts w:ascii="Times New Roman" w:hAnsi="Times New Roman" w:cs="Times New Roman"/>
          <w:sz w:val="20"/>
          <w:szCs w:val="20"/>
        </w:rPr>
        <w:t>upon</w:t>
      </w:r>
      <w:r w:rsidRPr="00D31F8B">
        <w:rPr>
          <w:rFonts w:ascii="Times New Roman" w:hAnsi="Times New Roman" w:cs="Times New Roman"/>
          <w:spacing w:val="-7"/>
          <w:sz w:val="20"/>
          <w:szCs w:val="20"/>
        </w:rPr>
        <w:t xml:space="preserve"> </w:t>
      </w:r>
      <w:r w:rsidRPr="00D31F8B">
        <w:rPr>
          <w:rFonts w:ascii="Times New Roman" w:hAnsi="Times New Roman" w:cs="Times New Roman"/>
          <w:sz w:val="20"/>
          <w:szCs w:val="20"/>
        </w:rPr>
        <w:t>becoming</w:t>
      </w:r>
      <w:r w:rsidRPr="00D31F8B">
        <w:rPr>
          <w:rFonts w:ascii="Times New Roman" w:hAnsi="Times New Roman" w:cs="Times New Roman"/>
          <w:spacing w:val="-5"/>
          <w:sz w:val="20"/>
          <w:szCs w:val="20"/>
        </w:rPr>
        <w:t xml:space="preserve"> </w:t>
      </w:r>
      <w:r w:rsidRPr="00D31F8B">
        <w:rPr>
          <w:rFonts w:ascii="Times New Roman" w:hAnsi="Times New Roman" w:cs="Times New Roman"/>
          <w:sz w:val="20"/>
          <w:szCs w:val="20"/>
        </w:rPr>
        <w:t>generally available, is likely to materially affect the price of the securities and shall, ordinarily including but not restricted to, information relating to the following:</w:t>
      </w:r>
      <w:r w:rsidRPr="00D31F8B">
        <w:rPr>
          <w:rFonts w:ascii="Times New Roman" w:hAnsi="Times New Roman" w:cs="Times New Roman"/>
          <w:spacing w:val="2"/>
          <w:sz w:val="20"/>
          <w:szCs w:val="20"/>
        </w:rPr>
        <w:t xml:space="preserve"> </w:t>
      </w:r>
      <w:r w:rsidRPr="00D31F8B">
        <w:rPr>
          <w:rFonts w:ascii="Times New Roman" w:hAnsi="Times New Roman" w:cs="Times New Roman"/>
          <w:sz w:val="20"/>
          <w:szCs w:val="20"/>
        </w:rPr>
        <w:t>–</w:t>
      </w:r>
    </w:p>
    <w:p w14:paraId="5C754F66" w14:textId="77777777" w:rsidR="009C69AA" w:rsidRPr="00D31F8B" w:rsidRDefault="009C69AA" w:rsidP="009C69AA">
      <w:pPr>
        <w:spacing w:after="0" w:line="240" w:lineRule="auto"/>
        <w:ind w:left="360"/>
        <w:jc w:val="both"/>
        <w:rPr>
          <w:rFonts w:ascii="Times New Roman" w:hAnsi="Times New Roman" w:cs="Times New Roman"/>
          <w:sz w:val="20"/>
          <w:szCs w:val="20"/>
        </w:rPr>
      </w:pPr>
    </w:p>
    <w:p w14:paraId="4EA59BC8" w14:textId="77777777" w:rsidR="00D31F8B" w:rsidRPr="00D31F8B" w:rsidRDefault="00D31F8B" w:rsidP="009C69AA">
      <w:pPr>
        <w:pStyle w:val="ListParagraph"/>
        <w:widowControl w:val="0"/>
        <w:numPr>
          <w:ilvl w:val="0"/>
          <w:numId w:val="9"/>
        </w:numPr>
        <w:tabs>
          <w:tab w:val="left" w:pos="709"/>
        </w:tabs>
        <w:autoSpaceDE w:val="0"/>
        <w:autoSpaceDN w:val="0"/>
        <w:spacing w:after="0" w:line="240" w:lineRule="auto"/>
        <w:ind w:hanging="229"/>
        <w:contextualSpacing w:val="0"/>
        <w:rPr>
          <w:rFonts w:ascii="Times New Roman" w:hAnsi="Times New Roman" w:cs="Times New Roman"/>
          <w:sz w:val="20"/>
          <w:szCs w:val="20"/>
        </w:rPr>
      </w:pPr>
      <w:r w:rsidRPr="00D31F8B">
        <w:rPr>
          <w:rFonts w:ascii="Times New Roman" w:hAnsi="Times New Roman" w:cs="Times New Roman"/>
          <w:sz w:val="20"/>
          <w:szCs w:val="20"/>
        </w:rPr>
        <w:t>Financial results;</w:t>
      </w:r>
    </w:p>
    <w:p w14:paraId="49373D74" w14:textId="77777777" w:rsidR="009C69AA" w:rsidRDefault="009C69AA" w:rsidP="009C69AA">
      <w:pPr>
        <w:pStyle w:val="ListParagraph"/>
        <w:widowControl w:val="0"/>
        <w:tabs>
          <w:tab w:val="left" w:pos="721"/>
        </w:tabs>
        <w:autoSpaceDE w:val="0"/>
        <w:autoSpaceDN w:val="0"/>
        <w:spacing w:after="0" w:line="240" w:lineRule="auto"/>
        <w:contextualSpacing w:val="0"/>
        <w:rPr>
          <w:rFonts w:ascii="Times New Roman" w:hAnsi="Times New Roman" w:cs="Times New Roman"/>
          <w:sz w:val="20"/>
          <w:szCs w:val="20"/>
        </w:rPr>
      </w:pPr>
    </w:p>
    <w:p w14:paraId="42563101" w14:textId="1B73EC26" w:rsidR="00D31F8B" w:rsidRPr="00D31F8B" w:rsidRDefault="00D31F8B" w:rsidP="009C69AA">
      <w:pPr>
        <w:pStyle w:val="ListParagraph"/>
        <w:widowControl w:val="0"/>
        <w:numPr>
          <w:ilvl w:val="0"/>
          <w:numId w:val="9"/>
        </w:numPr>
        <w:tabs>
          <w:tab w:val="left" w:pos="721"/>
        </w:tabs>
        <w:autoSpaceDE w:val="0"/>
        <w:autoSpaceDN w:val="0"/>
        <w:spacing w:after="0" w:line="240" w:lineRule="auto"/>
        <w:ind w:left="720" w:hanging="241"/>
        <w:contextualSpacing w:val="0"/>
        <w:rPr>
          <w:rFonts w:ascii="Times New Roman" w:hAnsi="Times New Roman" w:cs="Times New Roman"/>
          <w:sz w:val="20"/>
          <w:szCs w:val="20"/>
        </w:rPr>
      </w:pPr>
      <w:r w:rsidRPr="00D31F8B">
        <w:rPr>
          <w:rFonts w:ascii="Times New Roman" w:hAnsi="Times New Roman" w:cs="Times New Roman"/>
          <w:sz w:val="20"/>
          <w:szCs w:val="20"/>
        </w:rPr>
        <w:t>Dividends;</w:t>
      </w:r>
    </w:p>
    <w:p w14:paraId="39D35D4C" w14:textId="77777777" w:rsidR="009C69AA" w:rsidRDefault="009C69AA" w:rsidP="009C69AA">
      <w:pPr>
        <w:pStyle w:val="ListParagraph"/>
        <w:widowControl w:val="0"/>
        <w:tabs>
          <w:tab w:val="left" w:pos="709"/>
        </w:tabs>
        <w:autoSpaceDE w:val="0"/>
        <w:autoSpaceDN w:val="0"/>
        <w:spacing w:after="0" w:line="240" w:lineRule="auto"/>
        <w:ind w:left="708"/>
        <w:contextualSpacing w:val="0"/>
        <w:rPr>
          <w:rFonts w:ascii="Times New Roman" w:hAnsi="Times New Roman" w:cs="Times New Roman"/>
          <w:sz w:val="20"/>
          <w:szCs w:val="20"/>
        </w:rPr>
      </w:pPr>
    </w:p>
    <w:p w14:paraId="7FA2DC09" w14:textId="673D6833" w:rsidR="00D31F8B" w:rsidRPr="00D31F8B" w:rsidRDefault="00D31F8B" w:rsidP="009C69AA">
      <w:pPr>
        <w:pStyle w:val="ListParagraph"/>
        <w:widowControl w:val="0"/>
        <w:numPr>
          <w:ilvl w:val="0"/>
          <w:numId w:val="9"/>
        </w:numPr>
        <w:tabs>
          <w:tab w:val="left" w:pos="709"/>
        </w:tabs>
        <w:autoSpaceDE w:val="0"/>
        <w:autoSpaceDN w:val="0"/>
        <w:spacing w:after="0" w:line="240" w:lineRule="auto"/>
        <w:ind w:hanging="229"/>
        <w:contextualSpacing w:val="0"/>
        <w:rPr>
          <w:rFonts w:ascii="Times New Roman" w:hAnsi="Times New Roman" w:cs="Times New Roman"/>
          <w:sz w:val="20"/>
          <w:szCs w:val="20"/>
        </w:rPr>
      </w:pPr>
      <w:r w:rsidRPr="00D31F8B">
        <w:rPr>
          <w:rFonts w:ascii="Times New Roman" w:hAnsi="Times New Roman" w:cs="Times New Roman"/>
          <w:sz w:val="20"/>
          <w:szCs w:val="20"/>
        </w:rPr>
        <w:t>Change in capital</w:t>
      </w:r>
      <w:r w:rsidRPr="00D31F8B">
        <w:rPr>
          <w:rFonts w:ascii="Times New Roman" w:hAnsi="Times New Roman" w:cs="Times New Roman"/>
          <w:spacing w:val="-3"/>
          <w:sz w:val="20"/>
          <w:szCs w:val="20"/>
        </w:rPr>
        <w:t xml:space="preserve"> </w:t>
      </w:r>
      <w:r w:rsidRPr="00D31F8B">
        <w:rPr>
          <w:rFonts w:ascii="Times New Roman" w:hAnsi="Times New Roman" w:cs="Times New Roman"/>
          <w:sz w:val="20"/>
          <w:szCs w:val="20"/>
        </w:rPr>
        <w:t>structure;</w:t>
      </w:r>
    </w:p>
    <w:p w14:paraId="5DF6C538" w14:textId="77777777" w:rsidR="009C69AA" w:rsidRDefault="009C69AA" w:rsidP="009C69AA">
      <w:pPr>
        <w:pStyle w:val="ListParagraph"/>
        <w:widowControl w:val="0"/>
        <w:tabs>
          <w:tab w:val="left" w:pos="730"/>
        </w:tabs>
        <w:autoSpaceDE w:val="0"/>
        <w:autoSpaceDN w:val="0"/>
        <w:spacing w:after="0" w:line="240" w:lineRule="auto"/>
        <w:ind w:left="480" w:right="118"/>
        <w:contextualSpacing w:val="0"/>
        <w:rPr>
          <w:rFonts w:ascii="Times New Roman" w:hAnsi="Times New Roman" w:cs="Times New Roman"/>
          <w:sz w:val="20"/>
          <w:szCs w:val="20"/>
        </w:rPr>
      </w:pPr>
    </w:p>
    <w:p w14:paraId="25E03BF5" w14:textId="7CAEEE3E" w:rsidR="00D31F8B" w:rsidRPr="00D31F8B" w:rsidRDefault="00D31F8B" w:rsidP="009C69AA">
      <w:pPr>
        <w:pStyle w:val="ListParagraph"/>
        <w:widowControl w:val="0"/>
        <w:numPr>
          <w:ilvl w:val="0"/>
          <w:numId w:val="9"/>
        </w:numPr>
        <w:tabs>
          <w:tab w:val="left" w:pos="730"/>
        </w:tabs>
        <w:autoSpaceDE w:val="0"/>
        <w:autoSpaceDN w:val="0"/>
        <w:spacing w:after="0" w:line="240" w:lineRule="auto"/>
        <w:ind w:left="480" w:right="118" w:firstLine="0"/>
        <w:contextualSpacing w:val="0"/>
        <w:rPr>
          <w:rFonts w:ascii="Times New Roman" w:hAnsi="Times New Roman" w:cs="Times New Roman"/>
          <w:sz w:val="20"/>
          <w:szCs w:val="20"/>
        </w:rPr>
      </w:pPr>
      <w:r w:rsidRPr="00D31F8B">
        <w:rPr>
          <w:rFonts w:ascii="Times New Roman" w:hAnsi="Times New Roman" w:cs="Times New Roman"/>
          <w:sz w:val="20"/>
          <w:szCs w:val="20"/>
        </w:rPr>
        <w:t>Mergers, de-mergers, acquisitions, delisting, disposals and expansion of business and such other</w:t>
      </w:r>
      <w:r w:rsidRPr="00D31F8B">
        <w:rPr>
          <w:rFonts w:ascii="Times New Roman" w:hAnsi="Times New Roman" w:cs="Times New Roman"/>
          <w:spacing w:val="-1"/>
          <w:sz w:val="20"/>
          <w:szCs w:val="20"/>
        </w:rPr>
        <w:t xml:space="preserve"> </w:t>
      </w:r>
      <w:r w:rsidRPr="00D31F8B">
        <w:rPr>
          <w:rFonts w:ascii="Times New Roman" w:hAnsi="Times New Roman" w:cs="Times New Roman"/>
          <w:sz w:val="20"/>
          <w:szCs w:val="20"/>
        </w:rPr>
        <w:t>transactions;</w:t>
      </w:r>
    </w:p>
    <w:p w14:paraId="0E24E23A" w14:textId="77777777" w:rsidR="009C69AA" w:rsidRDefault="009C69AA" w:rsidP="009C69AA">
      <w:pPr>
        <w:pStyle w:val="ListParagraph"/>
        <w:widowControl w:val="0"/>
        <w:tabs>
          <w:tab w:val="left" w:pos="709"/>
        </w:tabs>
        <w:autoSpaceDE w:val="0"/>
        <w:autoSpaceDN w:val="0"/>
        <w:spacing w:after="0" w:line="240" w:lineRule="auto"/>
        <w:ind w:left="708"/>
        <w:contextualSpacing w:val="0"/>
        <w:rPr>
          <w:rFonts w:ascii="Times New Roman" w:hAnsi="Times New Roman" w:cs="Times New Roman"/>
          <w:sz w:val="20"/>
          <w:szCs w:val="20"/>
        </w:rPr>
      </w:pPr>
    </w:p>
    <w:p w14:paraId="2668F50E" w14:textId="5EF8E98E" w:rsidR="00D31F8B" w:rsidRPr="00D31F8B" w:rsidRDefault="00D31F8B" w:rsidP="009C69AA">
      <w:pPr>
        <w:pStyle w:val="ListParagraph"/>
        <w:widowControl w:val="0"/>
        <w:numPr>
          <w:ilvl w:val="0"/>
          <w:numId w:val="9"/>
        </w:numPr>
        <w:tabs>
          <w:tab w:val="left" w:pos="709"/>
        </w:tabs>
        <w:autoSpaceDE w:val="0"/>
        <w:autoSpaceDN w:val="0"/>
        <w:spacing w:after="0" w:line="240" w:lineRule="auto"/>
        <w:ind w:hanging="229"/>
        <w:contextualSpacing w:val="0"/>
        <w:rPr>
          <w:rFonts w:ascii="Times New Roman" w:hAnsi="Times New Roman" w:cs="Times New Roman"/>
          <w:sz w:val="20"/>
          <w:szCs w:val="20"/>
        </w:rPr>
      </w:pPr>
      <w:r w:rsidRPr="00D31F8B">
        <w:rPr>
          <w:rFonts w:ascii="Times New Roman" w:hAnsi="Times New Roman" w:cs="Times New Roman"/>
          <w:sz w:val="20"/>
          <w:szCs w:val="20"/>
        </w:rPr>
        <w:t>Changes in key managerial</w:t>
      </w:r>
      <w:r w:rsidRPr="00D31F8B">
        <w:rPr>
          <w:rFonts w:ascii="Times New Roman" w:hAnsi="Times New Roman" w:cs="Times New Roman"/>
          <w:spacing w:val="-2"/>
          <w:sz w:val="20"/>
          <w:szCs w:val="20"/>
        </w:rPr>
        <w:t xml:space="preserve"> </w:t>
      </w:r>
      <w:r w:rsidRPr="00D31F8B">
        <w:rPr>
          <w:rFonts w:ascii="Times New Roman" w:hAnsi="Times New Roman" w:cs="Times New Roman"/>
          <w:sz w:val="20"/>
          <w:szCs w:val="20"/>
        </w:rPr>
        <w:t>personnel;</w:t>
      </w:r>
    </w:p>
    <w:p w14:paraId="238DE5C4" w14:textId="77777777" w:rsidR="00D31F8B" w:rsidRPr="00D31F8B" w:rsidRDefault="00D31F8B" w:rsidP="009C69AA">
      <w:pPr>
        <w:pStyle w:val="BodyText"/>
        <w:rPr>
          <w:sz w:val="20"/>
          <w:szCs w:val="20"/>
        </w:rPr>
      </w:pPr>
    </w:p>
    <w:p w14:paraId="15B45537" w14:textId="77777777" w:rsidR="00D31F8B" w:rsidRPr="00D31F8B" w:rsidRDefault="00D31F8B" w:rsidP="009C69AA">
      <w:pPr>
        <w:pStyle w:val="ListParagraph"/>
        <w:widowControl w:val="0"/>
        <w:numPr>
          <w:ilvl w:val="0"/>
          <w:numId w:val="11"/>
        </w:numPr>
        <w:autoSpaceDE w:val="0"/>
        <w:autoSpaceDN w:val="0"/>
        <w:spacing w:after="0" w:line="240" w:lineRule="auto"/>
        <w:contextualSpacing w:val="0"/>
        <w:rPr>
          <w:rFonts w:ascii="Times New Roman" w:hAnsi="Times New Roman" w:cs="Times New Roman"/>
          <w:b/>
          <w:bCs/>
          <w:sz w:val="20"/>
          <w:szCs w:val="20"/>
        </w:rPr>
      </w:pPr>
      <w:r w:rsidRPr="00D31F8B">
        <w:rPr>
          <w:rFonts w:ascii="Times New Roman" w:hAnsi="Times New Roman" w:cs="Times New Roman"/>
          <w:b/>
          <w:bCs/>
          <w:sz w:val="20"/>
          <w:szCs w:val="20"/>
        </w:rPr>
        <w:t>Material Information as specified under the Listing</w:t>
      </w:r>
      <w:r w:rsidRPr="00D31F8B">
        <w:rPr>
          <w:rFonts w:ascii="Times New Roman" w:hAnsi="Times New Roman" w:cs="Times New Roman"/>
          <w:b/>
          <w:bCs/>
          <w:spacing w:val="-12"/>
          <w:sz w:val="20"/>
          <w:szCs w:val="20"/>
        </w:rPr>
        <w:t xml:space="preserve"> </w:t>
      </w:r>
      <w:r w:rsidRPr="00D31F8B">
        <w:rPr>
          <w:rFonts w:ascii="Times New Roman" w:hAnsi="Times New Roman" w:cs="Times New Roman"/>
          <w:b/>
          <w:bCs/>
          <w:sz w:val="20"/>
          <w:szCs w:val="20"/>
        </w:rPr>
        <w:t>Regulations:</w:t>
      </w:r>
    </w:p>
    <w:p w14:paraId="4235DD9F" w14:textId="77777777" w:rsidR="00D31F8B" w:rsidRPr="00D31F8B" w:rsidRDefault="00D31F8B" w:rsidP="009C69AA">
      <w:pPr>
        <w:pStyle w:val="BodyText"/>
        <w:spacing w:before="4"/>
        <w:rPr>
          <w:b/>
          <w:sz w:val="20"/>
          <w:szCs w:val="20"/>
        </w:rPr>
      </w:pPr>
    </w:p>
    <w:p w14:paraId="0BBDCD73" w14:textId="51D59DB2" w:rsidR="00D31F8B" w:rsidRPr="00D31F8B" w:rsidRDefault="00D31F8B" w:rsidP="009C69AA">
      <w:pPr>
        <w:spacing w:line="240" w:lineRule="auto"/>
        <w:ind w:left="360"/>
        <w:jc w:val="both"/>
        <w:rPr>
          <w:rFonts w:ascii="Times New Roman" w:hAnsi="Times New Roman" w:cs="Times New Roman"/>
          <w:sz w:val="20"/>
          <w:szCs w:val="20"/>
        </w:rPr>
      </w:pPr>
      <w:r w:rsidRPr="00D31F8B">
        <w:rPr>
          <w:rFonts w:ascii="Times New Roman" w:hAnsi="Times New Roman" w:cs="Times New Roman"/>
          <w:sz w:val="20"/>
          <w:szCs w:val="20"/>
        </w:rPr>
        <w:t>Material information means any information relating to the business or affairs of the Company that results in, or would reasonably be expected to result in a significant change in the market price or value of the securities of the Company or that would reasonably be expected</w:t>
      </w:r>
      <w:r w:rsidRPr="00D31F8B">
        <w:rPr>
          <w:rFonts w:ascii="Times New Roman" w:hAnsi="Times New Roman" w:cs="Times New Roman"/>
          <w:spacing w:val="-7"/>
          <w:sz w:val="20"/>
          <w:szCs w:val="20"/>
        </w:rPr>
        <w:t xml:space="preserve"> </w:t>
      </w:r>
      <w:r w:rsidRPr="00D31F8B">
        <w:rPr>
          <w:rFonts w:ascii="Times New Roman" w:hAnsi="Times New Roman" w:cs="Times New Roman"/>
          <w:sz w:val="20"/>
          <w:szCs w:val="20"/>
        </w:rPr>
        <w:t>to</w:t>
      </w:r>
      <w:r w:rsidRPr="00D31F8B">
        <w:rPr>
          <w:rFonts w:ascii="Times New Roman" w:hAnsi="Times New Roman" w:cs="Times New Roman"/>
          <w:spacing w:val="-6"/>
          <w:sz w:val="20"/>
          <w:szCs w:val="20"/>
        </w:rPr>
        <w:t xml:space="preserve"> </w:t>
      </w:r>
      <w:r w:rsidRPr="00D31F8B">
        <w:rPr>
          <w:rFonts w:ascii="Times New Roman" w:hAnsi="Times New Roman" w:cs="Times New Roman"/>
          <w:sz w:val="20"/>
          <w:szCs w:val="20"/>
        </w:rPr>
        <w:t>have</w:t>
      </w:r>
      <w:r w:rsidRPr="00D31F8B">
        <w:rPr>
          <w:rFonts w:ascii="Times New Roman" w:hAnsi="Times New Roman" w:cs="Times New Roman"/>
          <w:spacing w:val="-4"/>
          <w:sz w:val="20"/>
          <w:szCs w:val="20"/>
        </w:rPr>
        <w:t xml:space="preserve"> </w:t>
      </w:r>
      <w:r w:rsidRPr="00D31F8B">
        <w:rPr>
          <w:rFonts w:ascii="Times New Roman" w:hAnsi="Times New Roman" w:cs="Times New Roman"/>
          <w:sz w:val="20"/>
          <w:szCs w:val="20"/>
        </w:rPr>
        <w:t>a</w:t>
      </w:r>
      <w:r w:rsidRPr="00D31F8B">
        <w:rPr>
          <w:rFonts w:ascii="Times New Roman" w:hAnsi="Times New Roman" w:cs="Times New Roman"/>
          <w:spacing w:val="-4"/>
          <w:sz w:val="20"/>
          <w:szCs w:val="20"/>
        </w:rPr>
        <w:t xml:space="preserve"> </w:t>
      </w:r>
      <w:r w:rsidRPr="00D31F8B">
        <w:rPr>
          <w:rFonts w:ascii="Times New Roman" w:hAnsi="Times New Roman" w:cs="Times New Roman"/>
          <w:sz w:val="20"/>
          <w:szCs w:val="20"/>
        </w:rPr>
        <w:t>significant</w:t>
      </w:r>
      <w:r w:rsidRPr="00D31F8B">
        <w:rPr>
          <w:rFonts w:ascii="Times New Roman" w:hAnsi="Times New Roman" w:cs="Times New Roman"/>
          <w:spacing w:val="-4"/>
          <w:sz w:val="20"/>
          <w:szCs w:val="20"/>
        </w:rPr>
        <w:t xml:space="preserve"> </w:t>
      </w:r>
      <w:r w:rsidRPr="00D31F8B">
        <w:rPr>
          <w:rFonts w:ascii="Times New Roman" w:hAnsi="Times New Roman" w:cs="Times New Roman"/>
          <w:sz w:val="20"/>
          <w:szCs w:val="20"/>
        </w:rPr>
        <w:t>influence</w:t>
      </w:r>
      <w:r w:rsidRPr="00D31F8B">
        <w:rPr>
          <w:rFonts w:ascii="Times New Roman" w:hAnsi="Times New Roman" w:cs="Times New Roman"/>
          <w:spacing w:val="-4"/>
          <w:sz w:val="20"/>
          <w:szCs w:val="20"/>
        </w:rPr>
        <w:t xml:space="preserve"> </w:t>
      </w:r>
      <w:r w:rsidRPr="00D31F8B">
        <w:rPr>
          <w:rFonts w:ascii="Times New Roman" w:hAnsi="Times New Roman" w:cs="Times New Roman"/>
          <w:sz w:val="20"/>
          <w:szCs w:val="20"/>
        </w:rPr>
        <w:t>on</w:t>
      </w:r>
      <w:r w:rsidRPr="00D31F8B">
        <w:rPr>
          <w:rFonts w:ascii="Times New Roman" w:hAnsi="Times New Roman" w:cs="Times New Roman"/>
          <w:spacing w:val="-5"/>
          <w:sz w:val="20"/>
          <w:szCs w:val="20"/>
        </w:rPr>
        <w:t xml:space="preserve"> </w:t>
      </w:r>
      <w:r w:rsidRPr="00D31F8B">
        <w:rPr>
          <w:rFonts w:ascii="Times New Roman" w:hAnsi="Times New Roman" w:cs="Times New Roman"/>
          <w:sz w:val="20"/>
          <w:szCs w:val="20"/>
        </w:rPr>
        <w:t>any</w:t>
      </w:r>
      <w:r w:rsidRPr="00D31F8B">
        <w:rPr>
          <w:rFonts w:ascii="Times New Roman" w:hAnsi="Times New Roman" w:cs="Times New Roman"/>
          <w:spacing w:val="-2"/>
          <w:sz w:val="20"/>
          <w:szCs w:val="20"/>
        </w:rPr>
        <w:t xml:space="preserve"> </w:t>
      </w:r>
      <w:r w:rsidRPr="00D31F8B">
        <w:rPr>
          <w:rFonts w:ascii="Times New Roman" w:hAnsi="Times New Roman" w:cs="Times New Roman"/>
          <w:sz w:val="20"/>
          <w:szCs w:val="20"/>
        </w:rPr>
        <w:t>reasonable</w:t>
      </w:r>
      <w:r w:rsidRPr="00D31F8B">
        <w:rPr>
          <w:rFonts w:ascii="Times New Roman" w:hAnsi="Times New Roman" w:cs="Times New Roman"/>
          <w:spacing w:val="-4"/>
          <w:sz w:val="20"/>
          <w:szCs w:val="20"/>
        </w:rPr>
        <w:t xml:space="preserve"> </w:t>
      </w:r>
      <w:r w:rsidRPr="00D31F8B">
        <w:rPr>
          <w:rFonts w:ascii="Times New Roman" w:hAnsi="Times New Roman" w:cs="Times New Roman"/>
          <w:sz w:val="20"/>
          <w:szCs w:val="20"/>
        </w:rPr>
        <w:t>investor's</w:t>
      </w:r>
      <w:r w:rsidRPr="00D31F8B">
        <w:rPr>
          <w:rFonts w:ascii="Times New Roman" w:hAnsi="Times New Roman" w:cs="Times New Roman"/>
          <w:spacing w:val="-4"/>
          <w:sz w:val="20"/>
          <w:szCs w:val="20"/>
        </w:rPr>
        <w:t xml:space="preserve"> </w:t>
      </w:r>
      <w:r w:rsidRPr="00D31F8B">
        <w:rPr>
          <w:rFonts w:ascii="Times New Roman" w:hAnsi="Times New Roman" w:cs="Times New Roman"/>
          <w:sz w:val="20"/>
          <w:szCs w:val="20"/>
        </w:rPr>
        <w:t>investment</w:t>
      </w:r>
      <w:r w:rsidRPr="00D31F8B">
        <w:rPr>
          <w:rFonts w:ascii="Times New Roman" w:hAnsi="Times New Roman" w:cs="Times New Roman"/>
          <w:spacing w:val="-4"/>
          <w:sz w:val="20"/>
          <w:szCs w:val="20"/>
        </w:rPr>
        <w:t xml:space="preserve"> </w:t>
      </w:r>
      <w:r w:rsidRPr="00D31F8B">
        <w:rPr>
          <w:rFonts w:ascii="Times New Roman" w:hAnsi="Times New Roman" w:cs="Times New Roman"/>
          <w:sz w:val="20"/>
          <w:szCs w:val="20"/>
        </w:rPr>
        <w:t>decisions.</w:t>
      </w:r>
    </w:p>
    <w:p w14:paraId="32AF8D33" w14:textId="557C5399" w:rsidR="00D31F8B" w:rsidRDefault="00D31F8B" w:rsidP="009C69AA">
      <w:pPr>
        <w:pStyle w:val="ListParagraph"/>
        <w:widowControl w:val="0"/>
        <w:numPr>
          <w:ilvl w:val="0"/>
          <w:numId w:val="10"/>
        </w:numPr>
        <w:autoSpaceDE w:val="0"/>
        <w:autoSpaceDN w:val="0"/>
        <w:spacing w:after="0" w:line="240" w:lineRule="auto"/>
        <w:contextualSpacing w:val="0"/>
        <w:rPr>
          <w:rFonts w:ascii="Times New Roman" w:hAnsi="Times New Roman" w:cs="Times New Roman"/>
          <w:b/>
          <w:bCs/>
          <w:sz w:val="20"/>
          <w:szCs w:val="20"/>
        </w:rPr>
      </w:pPr>
      <w:r w:rsidRPr="00D31F8B">
        <w:rPr>
          <w:rFonts w:ascii="Times New Roman" w:hAnsi="Times New Roman" w:cs="Times New Roman"/>
          <w:b/>
          <w:bCs/>
          <w:sz w:val="20"/>
          <w:szCs w:val="20"/>
        </w:rPr>
        <w:t xml:space="preserve"> BASIC PRINCIPLES OF</w:t>
      </w:r>
      <w:r w:rsidRPr="00D31F8B">
        <w:rPr>
          <w:rFonts w:ascii="Times New Roman" w:hAnsi="Times New Roman" w:cs="Times New Roman"/>
          <w:b/>
          <w:bCs/>
          <w:spacing w:val="-2"/>
          <w:sz w:val="20"/>
          <w:szCs w:val="20"/>
        </w:rPr>
        <w:t xml:space="preserve"> </w:t>
      </w:r>
      <w:r w:rsidRPr="00D31F8B">
        <w:rPr>
          <w:rFonts w:ascii="Times New Roman" w:hAnsi="Times New Roman" w:cs="Times New Roman"/>
          <w:b/>
          <w:bCs/>
          <w:sz w:val="20"/>
          <w:szCs w:val="20"/>
        </w:rPr>
        <w:t>DISCLOSURES:</w:t>
      </w:r>
    </w:p>
    <w:p w14:paraId="1EE5F03D" w14:textId="77777777" w:rsidR="009C69AA" w:rsidRPr="009C69AA" w:rsidRDefault="009C69AA" w:rsidP="009C69AA">
      <w:pPr>
        <w:pStyle w:val="ListParagraph"/>
        <w:widowControl w:val="0"/>
        <w:autoSpaceDE w:val="0"/>
        <w:autoSpaceDN w:val="0"/>
        <w:spacing w:after="0" w:line="240" w:lineRule="auto"/>
        <w:ind w:left="360"/>
        <w:contextualSpacing w:val="0"/>
        <w:rPr>
          <w:rFonts w:ascii="Times New Roman" w:hAnsi="Times New Roman" w:cs="Times New Roman"/>
          <w:b/>
          <w:bCs/>
          <w:sz w:val="20"/>
          <w:szCs w:val="20"/>
        </w:rPr>
      </w:pPr>
    </w:p>
    <w:p w14:paraId="13F07CB0" w14:textId="763E28FA" w:rsidR="00D31F8B" w:rsidRPr="009C69AA" w:rsidRDefault="00D31F8B" w:rsidP="009C69AA">
      <w:pPr>
        <w:spacing w:line="240" w:lineRule="auto"/>
        <w:jc w:val="both"/>
        <w:rPr>
          <w:rFonts w:ascii="Times New Roman" w:hAnsi="Times New Roman" w:cs="Times New Roman"/>
          <w:sz w:val="20"/>
          <w:szCs w:val="20"/>
        </w:rPr>
      </w:pPr>
      <w:r w:rsidRPr="00D31F8B">
        <w:rPr>
          <w:rFonts w:ascii="Times New Roman" w:hAnsi="Times New Roman" w:cs="Times New Roman"/>
          <w:sz w:val="20"/>
          <w:szCs w:val="20"/>
        </w:rPr>
        <w:t>Procedures governing the disclosure of Material Information required to be disclosed shall provide that such disclosure shall be made in accordance with the following principles:</w:t>
      </w:r>
    </w:p>
    <w:p w14:paraId="7F3597E1" w14:textId="73781343" w:rsidR="00D31F8B" w:rsidRDefault="00D31F8B" w:rsidP="009C69AA">
      <w:pPr>
        <w:pStyle w:val="ListParagraph"/>
        <w:widowControl w:val="0"/>
        <w:numPr>
          <w:ilvl w:val="0"/>
          <w:numId w:val="12"/>
        </w:numPr>
        <w:autoSpaceDE w:val="0"/>
        <w:autoSpaceDN w:val="0"/>
        <w:spacing w:after="0" w:line="240" w:lineRule="auto"/>
        <w:ind w:left="720"/>
        <w:contextualSpacing w:val="0"/>
        <w:rPr>
          <w:rFonts w:ascii="Times New Roman" w:hAnsi="Times New Roman" w:cs="Times New Roman"/>
          <w:sz w:val="20"/>
          <w:szCs w:val="20"/>
        </w:rPr>
      </w:pPr>
      <w:r w:rsidRPr="00D31F8B">
        <w:rPr>
          <w:rFonts w:ascii="Times New Roman" w:hAnsi="Times New Roman" w:cs="Times New Roman"/>
          <w:sz w:val="20"/>
          <w:szCs w:val="20"/>
        </w:rPr>
        <w:t>Information should be disclosed immediately through the stock exchanges.</w:t>
      </w:r>
    </w:p>
    <w:p w14:paraId="5ABA4E46" w14:textId="77777777" w:rsidR="009C69AA" w:rsidRPr="009C69AA" w:rsidRDefault="009C69AA" w:rsidP="009C69AA">
      <w:pPr>
        <w:pStyle w:val="ListParagraph"/>
        <w:widowControl w:val="0"/>
        <w:autoSpaceDE w:val="0"/>
        <w:autoSpaceDN w:val="0"/>
        <w:spacing w:after="0" w:line="240" w:lineRule="auto"/>
        <w:contextualSpacing w:val="0"/>
        <w:rPr>
          <w:rFonts w:ascii="Times New Roman" w:hAnsi="Times New Roman" w:cs="Times New Roman"/>
          <w:sz w:val="20"/>
          <w:szCs w:val="20"/>
        </w:rPr>
      </w:pPr>
    </w:p>
    <w:p w14:paraId="04D679D2" w14:textId="26ADBB1F" w:rsidR="00D31F8B" w:rsidRDefault="00D31F8B" w:rsidP="009C69AA">
      <w:pPr>
        <w:pStyle w:val="ListParagraph"/>
        <w:widowControl w:val="0"/>
        <w:numPr>
          <w:ilvl w:val="0"/>
          <w:numId w:val="12"/>
        </w:numPr>
        <w:autoSpaceDE w:val="0"/>
        <w:autoSpaceDN w:val="0"/>
        <w:spacing w:after="0" w:line="240" w:lineRule="auto"/>
        <w:ind w:left="720"/>
        <w:contextualSpacing w:val="0"/>
        <w:jc w:val="both"/>
        <w:rPr>
          <w:rFonts w:ascii="Times New Roman" w:hAnsi="Times New Roman" w:cs="Times New Roman"/>
          <w:sz w:val="20"/>
          <w:szCs w:val="20"/>
        </w:rPr>
      </w:pPr>
      <w:r w:rsidRPr="00D31F8B">
        <w:rPr>
          <w:rFonts w:ascii="Times New Roman" w:hAnsi="Times New Roman" w:cs="Times New Roman"/>
          <w:sz w:val="20"/>
          <w:szCs w:val="20"/>
        </w:rPr>
        <w:t>Under certain circumstances, the Company may determine that such disclosure would be unduly detrimental to the Company (for example if release of the information would cause prejudice to negotiations in a corporate transaction), in such case, the information shall be kept confidential until the Company determines it may be publicly disclosed. Information should be disclosed only after there is credibility to the information and the information has concretized.</w:t>
      </w:r>
    </w:p>
    <w:p w14:paraId="2B58BFAF" w14:textId="77777777" w:rsidR="009C69AA" w:rsidRPr="009C69AA" w:rsidRDefault="009C69AA" w:rsidP="009C69AA">
      <w:pPr>
        <w:widowControl w:val="0"/>
        <w:autoSpaceDE w:val="0"/>
        <w:autoSpaceDN w:val="0"/>
        <w:spacing w:after="0" w:line="240" w:lineRule="auto"/>
        <w:jc w:val="both"/>
        <w:rPr>
          <w:rFonts w:ascii="Times New Roman" w:hAnsi="Times New Roman" w:cs="Times New Roman"/>
          <w:sz w:val="20"/>
          <w:szCs w:val="20"/>
        </w:rPr>
      </w:pPr>
    </w:p>
    <w:p w14:paraId="71048B62" w14:textId="72EA42DA" w:rsidR="00D31F8B" w:rsidRDefault="00D31F8B" w:rsidP="00656226">
      <w:pPr>
        <w:pStyle w:val="ListParagraph"/>
        <w:widowControl w:val="0"/>
        <w:numPr>
          <w:ilvl w:val="0"/>
          <w:numId w:val="12"/>
        </w:numPr>
        <w:autoSpaceDE w:val="0"/>
        <w:autoSpaceDN w:val="0"/>
        <w:spacing w:after="0" w:line="240" w:lineRule="auto"/>
        <w:ind w:left="720"/>
        <w:contextualSpacing w:val="0"/>
        <w:jc w:val="both"/>
        <w:rPr>
          <w:rFonts w:ascii="Times New Roman" w:hAnsi="Times New Roman" w:cs="Times New Roman"/>
          <w:sz w:val="20"/>
          <w:szCs w:val="20"/>
        </w:rPr>
      </w:pPr>
      <w:r w:rsidRPr="00D31F8B">
        <w:rPr>
          <w:rFonts w:ascii="Times New Roman" w:hAnsi="Times New Roman" w:cs="Times New Roman"/>
          <w:sz w:val="20"/>
          <w:szCs w:val="20"/>
        </w:rPr>
        <w:t>Disclosures should be made in a timely manner.</w:t>
      </w:r>
    </w:p>
    <w:p w14:paraId="2A198A1F" w14:textId="77777777" w:rsidR="00656226" w:rsidRPr="00656226" w:rsidRDefault="00656226" w:rsidP="00656226">
      <w:pPr>
        <w:widowControl w:val="0"/>
        <w:autoSpaceDE w:val="0"/>
        <w:autoSpaceDN w:val="0"/>
        <w:spacing w:after="0" w:line="240" w:lineRule="auto"/>
        <w:jc w:val="both"/>
        <w:rPr>
          <w:rFonts w:ascii="Times New Roman" w:hAnsi="Times New Roman" w:cs="Times New Roman"/>
          <w:sz w:val="20"/>
          <w:szCs w:val="20"/>
        </w:rPr>
      </w:pPr>
    </w:p>
    <w:p w14:paraId="5C72C5DC" w14:textId="2858CC29" w:rsidR="00D31F8B" w:rsidRDefault="00D31F8B" w:rsidP="009C69AA">
      <w:pPr>
        <w:pStyle w:val="ListParagraph"/>
        <w:widowControl w:val="0"/>
        <w:numPr>
          <w:ilvl w:val="0"/>
          <w:numId w:val="12"/>
        </w:numPr>
        <w:autoSpaceDE w:val="0"/>
        <w:autoSpaceDN w:val="0"/>
        <w:spacing w:after="0" w:line="240" w:lineRule="auto"/>
        <w:ind w:left="720"/>
        <w:contextualSpacing w:val="0"/>
        <w:jc w:val="both"/>
        <w:rPr>
          <w:rFonts w:ascii="Times New Roman" w:hAnsi="Times New Roman" w:cs="Times New Roman"/>
          <w:sz w:val="20"/>
          <w:szCs w:val="20"/>
        </w:rPr>
      </w:pPr>
      <w:r w:rsidRPr="00D31F8B">
        <w:rPr>
          <w:rFonts w:ascii="Times New Roman" w:hAnsi="Times New Roman" w:cs="Times New Roman"/>
          <w:sz w:val="20"/>
          <w:szCs w:val="20"/>
        </w:rPr>
        <w:t>Disclosure must be complete in all material respects and should not be misleading.</w:t>
      </w:r>
    </w:p>
    <w:p w14:paraId="2DF00B55" w14:textId="77777777" w:rsidR="009C69AA" w:rsidRPr="009C69AA" w:rsidRDefault="009C69AA" w:rsidP="009C69AA">
      <w:pPr>
        <w:widowControl w:val="0"/>
        <w:autoSpaceDE w:val="0"/>
        <w:autoSpaceDN w:val="0"/>
        <w:spacing w:after="0" w:line="240" w:lineRule="auto"/>
        <w:jc w:val="both"/>
        <w:rPr>
          <w:rFonts w:ascii="Times New Roman" w:hAnsi="Times New Roman" w:cs="Times New Roman"/>
          <w:sz w:val="20"/>
          <w:szCs w:val="20"/>
        </w:rPr>
      </w:pPr>
    </w:p>
    <w:p w14:paraId="16FAA6A4" w14:textId="6A63432C" w:rsidR="00D31F8B" w:rsidRDefault="00D31F8B" w:rsidP="009C69AA">
      <w:pPr>
        <w:pStyle w:val="ListParagraph"/>
        <w:widowControl w:val="0"/>
        <w:numPr>
          <w:ilvl w:val="0"/>
          <w:numId w:val="12"/>
        </w:numPr>
        <w:autoSpaceDE w:val="0"/>
        <w:autoSpaceDN w:val="0"/>
        <w:spacing w:after="0" w:line="240" w:lineRule="auto"/>
        <w:ind w:left="720"/>
        <w:contextualSpacing w:val="0"/>
        <w:jc w:val="both"/>
        <w:rPr>
          <w:rFonts w:ascii="Times New Roman" w:hAnsi="Times New Roman" w:cs="Times New Roman"/>
          <w:sz w:val="20"/>
          <w:szCs w:val="20"/>
        </w:rPr>
      </w:pPr>
      <w:r w:rsidRPr="00D31F8B">
        <w:rPr>
          <w:rFonts w:ascii="Times New Roman" w:hAnsi="Times New Roman" w:cs="Times New Roman"/>
          <w:sz w:val="20"/>
          <w:szCs w:val="20"/>
        </w:rPr>
        <w:lastRenderedPageBreak/>
        <w:t>Unfavourable Material Information must be disclosed as promptly and completely as favourable information.</w:t>
      </w:r>
    </w:p>
    <w:p w14:paraId="261202A8" w14:textId="77777777" w:rsidR="009C69AA" w:rsidRPr="009C69AA" w:rsidRDefault="009C69AA" w:rsidP="009C69AA">
      <w:pPr>
        <w:widowControl w:val="0"/>
        <w:autoSpaceDE w:val="0"/>
        <w:autoSpaceDN w:val="0"/>
        <w:spacing w:after="0" w:line="240" w:lineRule="auto"/>
        <w:jc w:val="both"/>
        <w:rPr>
          <w:rFonts w:ascii="Times New Roman" w:hAnsi="Times New Roman" w:cs="Times New Roman"/>
          <w:sz w:val="20"/>
          <w:szCs w:val="20"/>
        </w:rPr>
      </w:pPr>
    </w:p>
    <w:p w14:paraId="28D79BB9" w14:textId="77777777" w:rsidR="00D31F8B" w:rsidRPr="00D31F8B" w:rsidRDefault="00D31F8B" w:rsidP="009C69AA">
      <w:pPr>
        <w:pStyle w:val="ListParagraph"/>
        <w:widowControl w:val="0"/>
        <w:numPr>
          <w:ilvl w:val="0"/>
          <w:numId w:val="12"/>
        </w:numPr>
        <w:autoSpaceDE w:val="0"/>
        <w:autoSpaceDN w:val="0"/>
        <w:spacing w:after="0" w:line="240" w:lineRule="auto"/>
        <w:ind w:left="720"/>
        <w:contextualSpacing w:val="0"/>
        <w:jc w:val="both"/>
        <w:rPr>
          <w:rFonts w:ascii="Times New Roman" w:hAnsi="Times New Roman" w:cs="Times New Roman"/>
          <w:sz w:val="20"/>
          <w:szCs w:val="20"/>
        </w:rPr>
      </w:pPr>
      <w:r w:rsidRPr="00D31F8B">
        <w:rPr>
          <w:rFonts w:ascii="Times New Roman" w:hAnsi="Times New Roman" w:cs="Times New Roman"/>
          <w:sz w:val="20"/>
          <w:szCs w:val="20"/>
        </w:rPr>
        <w:t>Disclosure must be corrected immediately if the Company is subsequently made aware that its earlier disclosure contained a material error or omission at the time it was given.</w:t>
      </w:r>
    </w:p>
    <w:p w14:paraId="727DE03F" w14:textId="77777777" w:rsidR="00D31F8B" w:rsidRPr="00D31F8B" w:rsidRDefault="00D31F8B" w:rsidP="009C69AA">
      <w:pPr>
        <w:pStyle w:val="BodyText"/>
        <w:spacing w:before="10"/>
        <w:rPr>
          <w:sz w:val="20"/>
          <w:szCs w:val="20"/>
        </w:rPr>
      </w:pPr>
    </w:p>
    <w:p w14:paraId="36E7F712" w14:textId="73A78BD0" w:rsidR="00D31F8B" w:rsidRDefault="00D31F8B" w:rsidP="009C69AA">
      <w:pPr>
        <w:pStyle w:val="ListParagraph"/>
        <w:widowControl w:val="0"/>
        <w:numPr>
          <w:ilvl w:val="0"/>
          <w:numId w:val="10"/>
        </w:numPr>
        <w:autoSpaceDE w:val="0"/>
        <w:autoSpaceDN w:val="0"/>
        <w:spacing w:after="0" w:line="240" w:lineRule="auto"/>
        <w:contextualSpacing w:val="0"/>
        <w:rPr>
          <w:rFonts w:ascii="Times New Roman" w:hAnsi="Times New Roman" w:cs="Times New Roman"/>
          <w:b/>
          <w:bCs/>
          <w:sz w:val="20"/>
          <w:szCs w:val="20"/>
        </w:rPr>
      </w:pPr>
      <w:r w:rsidRPr="00D31F8B">
        <w:rPr>
          <w:rFonts w:ascii="Times New Roman" w:hAnsi="Times New Roman" w:cs="Times New Roman"/>
          <w:b/>
          <w:bCs/>
          <w:sz w:val="20"/>
          <w:szCs w:val="20"/>
        </w:rPr>
        <w:t>DISCLOSURE OF MATERIAL</w:t>
      </w:r>
      <w:r w:rsidRPr="00D31F8B">
        <w:rPr>
          <w:rFonts w:ascii="Times New Roman" w:hAnsi="Times New Roman" w:cs="Times New Roman"/>
          <w:b/>
          <w:bCs/>
          <w:spacing w:val="-3"/>
          <w:sz w:val="20"/>
          <w:szCs w:val="20"/>
        </w:rPr>
        <w:t xml:space="preserve"> </w:t>
      </w:r>
      <w:r w:rsidRPr="00D31F8B">
        <w:rPr>
          <w:rFonts w:ascii="Times New Roman" w:hAnsi="Times New Roman" w:cs="Times New Roman"/>
          <w:b/>
          <w:bCs/>
          <w:sz w:val="20"/>
          <w:szCs w:val="20"/>
        </w:rPr>
        <w:t>INFORMATION:</w:t>
      </w:r>
    </w:p>
    <w:p w14:paraId="3CC5FE55" w14:textId="77777777" w:rsidR="009C69AA" w:rsidRPr="009C69AA" w:rsidRDefault="009C69AA" w:rsidP="009C69AA">
      <w:pPr>
        <w:pStyle w:val="ListParagraph"/>
        <w:widowControl w:val="0"/>
        <w:autoSpaceDE w:val="0"/>
        <w:autoSpaceDN w:val="0"/>
        <w:spacing w:after="0" w:line="240" w:lineRule="auto"/>
        <w:ind w:left="360"/>
        <w:contextualSpacing w:val="0"/>
        <w:rPr>
          <w:rFonts w:ascii="Times New Roman" w:hAnsi="Times New Roman" w:cs="Times New Roman"/>
          <w:b/>
          <w:bCs/>
          <w:sz w:val="20"/>
          <w:szCs w:val="20"/>
        </w:rPr>
      </w:pPr>
    </w:p>
    <w:p w14:paraId="6405516B" w14:textId="12BACE56" w:rsidR="00D31F8B" w:rsidRDefault="00D31F8B" w:rsidP="009C69AA">
      <w:pPr>
        <w:spacing w:after="0" w:line="240" w:lineRule="auto"/>
        <w:jc w:val="both"/>
        <w:rPr>
          <w:rFonts w:ascii="Times New Roman" w:hAnsi="Times New Roman" w:cs="Times New Roman"/>
          <w:sz w:val="20"/>
          <w:szCs w:val="20"/>
        </w:rPr>
      </w:pPr>
      <w:r w:rsidRPr="00D31F8B">
        <w:rPr>
          <w:rFonts w:ascii="Times New Roman" w:hAnsi="Times New Roman" w:cs="Times New Roman"/>
          <w:sz w:val="20"/>
          <w:szCs w:val="20"/>
        </w:rPr>
        <w:t>The</w:t>
      </w:r>
      <w:r w:rsidRPr="00D31F8B">
        <w:rPr>
          <w:rFonts w:ascii="Times New Roman" w:hAnsi="Times New Roman" w:cs="Times New Roman"/>
          <w:spacing w:val="-16"/>
          <w:sz w:val="20"/>
          <w:szCs w:val="20"/>
        </w:rPr>
        <w:t xml:space="preserve"> </w:t>
      </w:r>
      <w:r w:rsidRPr="00D31F8B">
        <w:rPr>
          <w:rFonts w:ascii="Times New Roman" w:hAnsi="Times New Roman" w:cs="Times New Roman"/>
          <w:sz w:val="20"/>
          <w:szCs w:val="20"/>
        </w:rPr>
        <w:t>Company</w:t>
      </w:r>
      <w:r w:rsidRPr="00D31F8B">
        <w:rPr>
          <w:rFonts w:ascii="Times New Roman" w:hAnsi="Times New Roman" w:cs="Times New Roman"/>
          <w:spacing w:val="-16"/>
          <w:sz w:val="20"/>
          <w:szCs w:val="20"/>
        </w:rPr>
        <w:t xml:space="preserve"> </w:t>
      </w:r>
      <w:r w:rsidRPr="00D31F8B">
        <w:rPr>
          <w:rFonts w:ascii="Times New Roman" w:hAnsi="Times New Roman" w:cs="Times New Roman"/>
          <w:sz w:val="20"/>
          <w:szCs w:val="20"/>
        </w:rPr>
        <w:t>shall</w:t>
      </w:r>
      <w:r w:rsidRPr="00D31F8B">
        <w:rPr>
          <w:rFonts w:ascii="Times New Roman" w:hAnsi="Times New Roman" w:cs="Times New Roman"/>
          <w:spacing w:val="-14"/>
          <w:sz w:val="20"/>
          <w:szCs w:val="20"/>
        </w:rPr>
        <w:t xml:space="preserve"> </w:t>
      </w:r>
      <w:r w:rsidRPr="00D31F8B">
        <w:rPr>
          <w:rFonts w:ascii="Times New Roman" w:hAnsi="Times New Roman" w:cs="Times New Roman"/>
          <w:sz w:val="20"/>
          <w:szCs w:val="20"/>
        </w:rPr>
        <w:t>disclose</w:t>
      </w:r>
      <w:r w:rsidRPr="00D31F8B">
        <w:rPr>
          <w:rFonts w:ascii="Times New Roman" w:hAnsi="Times New Roman" w:cs="Times New Roman"/>
          <w:spacing w:val="-17"/>
          <w:sz w:val="20"/>
          <w:szCs w:val="20"/>
        </w:rPr>
        <w:t xml:space="preserve"> </w:t>
      </w:r>
      <w:r w:rsidRPr="00D31F8B">
        <w:rPr>
          <w:rFonts w:ascii="Times New Roman" w:hAnsi="Times New Roman" w:cs="Times New Roman"/>
          <w:sz w:val="20"/>
          <w:szCs w:val="20"/>
        </w:rPr>
        <w:t>Material</w:t>
      </w:r>
      <w:r w:rsidRPr="00D31F8B">
        <w:rPr>
          <w:rFonts w:ascii="Times New Roman" w:hAnsi="Times New Roman" w:cs="Times New Roman"/>
          <w:spacing w:val="-15"/>
          <w:sz w:val="20"/>
          <w:szCs w:val="20"/>
        </w:rPr>
        <w:t xml:space="preserve"> </w:t>
      </w:r>
      <w:r w:rsidRPr="00D31F8B">
        <w:rPr>
          <w:rFonts w:ascii="Times New Roman" w:hAnsi="Times New Roman" w:cs="Times New Roman"/>
          <w:sz w:val="20"/>
          <w:szCs w:val="20"/>
        </w:rPr>
        <w:t>Information</w:t>
      </w:r>
      <w:r w:rsidRPr="00D31F8B">
        <w:rPr>
          <w:rFonts w:ascii="Times New Roman" w:hAnsi="Times New Roman" w:cs="Times New Roman"/>
          <w:spacing w:val="-15"/>
          <w:sz w:val="20"/>
          <w:szCs w:val="20"/>
        </w:rPr>
        <w:t xml:space="preserve"> </w:t>
      </w:r>
      <w:r w:rsidRPr="00D31F8B">
        <w:rPr>
          <w:rFonts w:ascii="Times New Roman" w:hAnsi="Times New Roman" w:cs="Times New Roman"/>
          <w:sz w:val="20"/>
          <w:szCs w:val="20"/>
        </w:rPr>
        <w:t>concerning</w:t>
      </w:r>
      <w:r w:rsidRPr="00D31F8B">
        <w:rPr>
          <w:rFonts w:ascii="Times New Roman" w:hAnsi="Times New Roman" w:cs="Times New Roman"/>
          <w:spacing w:val="-18"/>
          <w:sz w:val="20"/>
          <w:szCs w:val="20"/>
        </w:rPr>
        <w:t xml:space="preserve"> </w:t>
      </w:r>
      <w:r w:rsidRPr="00D31F8B">
        <w:rPr>
          <w:rFonts w:ascii="Times New Roman" w:hAnsi="Times New Roman" w:cs="Times New Roman"/>
          <w:sz w:val="20"/>
          <w:szCs w:val="20"/>
        </w:rPr>
        <w:t>its</w:t>
      </w:r>
      <w:r w:rsidRPr="00D31F8B">
        <w:rPr>
          <w:rFonts w:ascii="Times New Roman" w:hAnsi="Times New Roman" w:cs="Times New Roman"/>
          <w:spacing w:val="-14"/>
          <w:sz w:val="20"/>
          <w:szCs w:val="20"/>
        </w:rPr>
        <w:t xml:space="preserve"> </w:t>
      </w:r>
      <w:r w:rsidRPr="00D31F8B">
        <w:rPr>
          <w:rFonts w:ascii="Times New Roman" w:hAnsi="Times New Roman" w:cs="Times New Roman"/>
          <w:sz w:val="20"/>
          <w:szCs w:val="20"/>
        </w:rPr>
        <w:t>business</w:t>
      </w:r>
      <w:r w:rsidRPr="00D31F8B">
        <w:rPr>
          <w:rFonts w:ascii="Times New Roman" w:hAnsi="Times New Roman" w:cs="Times New Roman"/>
          <w:spacing w:val="-15"/>
          <w:sz w:val="20"/>
          <w:szCs w:val="20"/>
        </w:rPr>
        <w:t xml:space="preserve"> </w:t>
      </w:r>
      <w:r w:rsidRPr="00D31F8B">
        <w:rPr>
          <w:rFonts w:ascii="Times New Roman" w:hAnsi="Times New Roman" w:cs="Times New Roman"/>
          <w:sz w:val="20"/>
          <w:szCs w:val="20"/>
        </w:rPr>
        <w:t>and</w:t>
      </w:r>
      <w:r w:rsidRPr="00D31F8B">
        <w:rPr>
          <w:rFonts w:ascii="Times New Roman" w:hAnsi="Times New Roman" w:cs="Times New Roman"/>
          <w:spacing w:val="-16"/>
          <w:sz w:val="20"/>
          <w:szCs w:val="20"/>
        </w:rPr>
        <w:t xml:space="preserve"> </w:t>
      </w:r>
      <w:r w:rsidRPr="00D31F8B">
        <w:rPr>
          <w:rFonts w:ascii="Times New Roman" w:hAnsi="Times New Roman" w:cs="Times New Roman"/>
          <w:sz w:val="20"/>
          <w:szCs w:val="20"/>
        </w:rPr>
        <w:t>affairs</w:t>
      </w:r>
      <w:r w:rsidRPr="00D31F8B">
        <w:rPr>
          <w:rFonts w:ascii="Times New Roman" w:hAnsi="Times New Roman" w:cs="Times New Roman"/>
          <w:spacing w:val="-14"/>
          <w:sz w:val="20"/>
          <w:szCs w:val="20"/>
        </w:rPr>
        <w:t xml:space="preserve"> </w:t>
      </w:r>
      <w:r w:rsidRPr="00D31F8B">
        <w:rPr>
          <w:rFonts w:ascii="Times New Roman" w:hAnsi="Times New Roman" w:cs="Times New Roman"/>
          <w:sz w:val="20"/>
          <w:szCs w:val="20"/>
        </w:rPr>
        <w:t>to</w:t>
      </w:r>
      <w:r w:rsidRPr="00D31F8B">
        <w:rPr>
          <w:rFonts w:ascii="Times New Roman" w:hAnsi="Times New Roman" w:cs="Times New Roman"/>
          <w:spacing w:val="-16"/>
          <w:sz w:val="20"/>
          <w:szCs w:val="20"/>
        </w:rPr>
        <w:t xml:space="preserve"> </w:t>
      </w:r>
      <w:r w:rsidRPr="00D31F8B">
        <w:rPr>
          <w:rFonts w:ascii="Times New Roman" w:hAnsi="Times New Roman" w:cs="Times New Roman"/>
          <w:sz w:val="20"/>
          <w:szCs w:val="20"/>
        </w:rPr>
        <w:t>the</w:t>
      </w:r>
      <w:r w:rsidRPr="00D31F8B">
        <w:rPr>
          <w:rFonts w:ascii="Times New Roman" w:hAnsi="Times New Roman" w:cs="Times New Roman"/>
          <w:spacing w:val="-14"/>
          <w:sz w:val="20"/>
          <w:szCs w:val="20"/>
        </w:rPr>
        <w:t xml:space="preserve"> </w:t>
      </w:r>
      <w:r w:rsidRPr="00D31F8B">
        <w:rPr>
          <w:rFonts w:ascii="Times New Roman" w:hAnsi="Times New Roman" w:cs="Times New Roman"/>
          <w:sz w:val="20"/>
          <w:szCs w:val="20"/>
        </w:rPr>
        <w:t>public immediately, except when otherwise required for the purpose of maintaining the confidentiality of the information. This Code is to enable all persons investing in the securities of the Company to have the opportunity for equal and timely access to information that may affect their investment decision regarding those</w:t>
      </w:r>
      <w:r w:rsidRPr="00D31F8B">
        <w:rPr>
          <w:rFonts w:ascii="Times New Roman" w:hAnsi="Times New Roman" w:cs="Times New Roman"/>
          <w:spacing w:val="-3"/>
          <w:sz w:val="20"/>
          <w:szCs w:val="20"/>
        </w:rPr>
        <w:t xml:space="preserve"> </w:t>
      </w:r>
      <w:r w:rsidRPr="00D31F8B">
        <w:rPr>
          <w:rFonts w:ascii="Times New Roman" w:hAnsi="Times New Roman" w:cs="Times New Roman"/>
          <w:sz w:val="20"/>
          <w:szCs w:val="20"/>
        </w:rPr>
        <w:t>securities.</w:t>
      </w:r>
    </w:p>
    <w:p w14:paraId="5AEE7A0F" w14:textId="77777777" w:rsidR="009C69AA" w:rsidRPr="00D31F8B" w:rsidRDefault="009C69AA" w:rsidP="009C69AA">
      <w:pPr>
        <w:spacing w:after="0" w:line="240" w:lineRule="auto"/>
        <w:jc w:val="both"/>
        <w:rPr>
          <w:rFonts w:ascii="Times New Roman" w:hAnsi="Times New Roman" w:cs="Times New Roman"/>
          <w:sz w:val="20"/>
          <w:szCs w:val="20"/>
        </w:rPr>
      </w:pPr>
    </w:p>
    <w:p w14:paraId="3B1164D7" w14:textId="77777777" w:rsidR="00D31F8B" w:rsidRPr="00D31F8B" w:rsidRDefault="00D31F8B" w:rsidP="009C69AA">
      <w:pPr>
        <w:spacing w:after="0" w:line="240" w:lineRule="auto"/>
        <w:jc w:val="both"/>
        <w:rPr>
          <w:rFonts w:ascii="Times New Roman" w:hAnsi="Times New Roman" w:cs="Times New Roman"/>
          <w:sz w:val="20"/>
          <w:szCs w:val="20"/>
        </w:rPr>
      </w:pPr>
      <w:r w:rsidRPr="00D31F8B">
        <w:rPr>
          <w:rFonts w:ascii="Times New Roman" w:hAnsi="Times New Roman" w:cs="Times New Roman"/>
          <w:sz w:val="20"/>
          <w:szCs w:val="20"/>
        </w:rPr>
        <w:t>This Code further provides that, once there is credibility to the information and once the information is reached to a level of concretization, the information would be disclosed by the Company in a timely manner.</w:t>
      </w:r>
    </w:p>
    <w:p w14:paraId="25566652" w14:textId="77777777" w:rsidR="00D31F8B" w:rsidRPr="00D31F8B" w:rsidRDefault="00D31F8B" w:rsidP="009C69AA">
      <w:pPr>
        <w:pStyle w:val="BodyText"/>
        <w:spacing w:before="8"/>
        <w:rPr>
          <w:sz w:val="20"/>
          <w:szCs w:val="20"/>
        </w:rPr>
      </w:pPr>
    </w:p>
    <w:p w14:paraId="7EA025F0" w14:textId="77777777" w:rsidR="00D31F8B" w:rsidRPr="00D31F8B" w:rsidRDefault="00D31F8B" w:rsidP="009C69AA">
      <w:pPr>
        <w:pStyle w:val="ListParagraph"/>
        <w:widowControl w:val="0"/>
        <w:numPr>
          <w:ilvl w:val="0"/>
          <w:numId w:val="10"/>
        </w:numPr>
        <w:autoSpaceDE w:val="0"/>
        <w:autoSpaceDN w:val="0"/>
        <w:spacing w:after="0" w:line="240" w:lineRule="auto"/>
        <w:contextualSpacing w:val="0"/>
        <w:rPr>
          <w:rFonts w:ascii="Times New Roman" w:hAnsi="Times New Roman" w:cs="Times New Roman"/>
          <w:b/>
          <w:bCs/>
          <w:sz w:val="20"/>
          <w:szCs w:val="20"/>
        </w:rPr>
      </w:pPr>
      <w:r w:rsidRPr="00D31F8B">
        <w:rPr>
          <w:rFonts w:ascii="Times New Roman" w:hAnsi="Times New Roman" w:cs="Times New Roman"/>
          <w:b/>
          <w:bCs/>
          <w:sz w:val="20"/>
          <w:szCs w:val="20"/>
        </w:rPr>
        <w:t>PROCESS OF DISCLOSURES OF MATERIAL</w:t>
      </w:r>
      <w:r w:rsidRPr="00D31F8B">
        <w:rPr>
          <w:rFonts w:ascii="Times New Roman" w:hAnsi="Times New Roman" w:cs="Times New Roman"/>
          <w:b/>
          <w:bCs/>
          <w:spacing w:val="-5"/>
          <w:sz w:val="20"/>
          <w:szCs w:val="20"/>
        </w:rPr>
        <w:t xml:space="preserve"> </w:t>
      </w:r>
      <w:r w:rsidRPr="00D31F8B">
        <w:rPr>
          <w:rFonts w:ascii="Times New Roman" w:hAnsi="Times New Roman" w:cs="Times New Roman"/>
          <w:b/>
          <w:bCs/>
          <w:sz w:val="20"/>
          <w:szCs w:val="20"/>
        </w:rPr>
        <w:t>INFORMATION:</w:t>
      </w:r>
    </w:p>
    <w:p w14:paraId="60DC5355" w14:textId="77777777" w:rsidR="00D31F8B" w:rsidRPr="00D31F8B" w:rsidRDefault="00D31F8B" w:rsidP="009C69AA">
      <w:pPr>
        <w:pStyle w:val="BodyText"/>
        <w:spacing w:before="5"/>
        <w:rPr>
          <w:b/>
          <w:sz w:val="20"/>
          <w:szCs w:val="20"/>
        </w:rPr>
      </w:pPr>
    </w:p>
    <w:p w14:paraId="674BDBDA" w14:textId="09CD69CB" w:rsidR="00D31F8B" w:rsidRDefault="00D31F8B" w:rsidP="009C69AA">
      <w:pPr>
        <w:spacing w:after="0" w:line="240" w:lineRule="auto"/>
        <w:jc w:val="both"/>
        <w:rPr>
          <w:rFonts w:ascii="Times New Roman" w:hAnsi="Times New Roman" w:cs="Times New Roman"/>
          <w:sz w:val="20"/>
          <w:szCs w:val="20"/>
        </w:rPr>
      </w:pPr>
      <w:r w:rsidRPr="00D31F8B">
        <w:rPr>
          <w:rFonts w:ascii="Times New Roman" w:hAnsi="Times New Roman" w:cs="Times New Roman"/>
          <w:sz w:val="20"/>
          <w:szCs w:val="20"/>
        </w:rPr>
        <w:t>In</w:t>
      </w:r>
      <w:r w:rsidRPr="00D31F8B">
        <w:rPr>
          <w:rFonts w:ascii="Times New Roman" w:hAnsi="Times New Roman" w:cs="Times New Roman"/>
          <w:spacing w:val="-10"/>
          <w:sz w:val="20"/>
          <w:szCs w:val="20"/>
        </w:rPr>
        <w:t xml:space="preserve"> </w:t>
      </w:r>
      <w:r w:rsidRPr="00D31F8B">
        <w:rPr>
          <w:rFonts w:ascii="Times New Roman" w:hAnsi="Times New Roman" w:cs="Times New Roman"/>
          <w:sz w:val="20"/>
          <w:szCs w:val="20"/>
        </w:rPr>
        <w:t>case</w:t>
      </w:r>
      <w:r w:rsidRPr="00D31F8B">
        <w:rPr>
          <w:rFonts w:ascii="Times New Roman" w:hAnsi="Times New Roman" w:cs="Times New Roman"/>
          <w:spacing w:val="-10"/>
          <w:sz w:val="20"/>
          <w:szCs w:val="20"/>
        </w:rPr>
        <w:t xml:space="preserve"> </w:t>
      </w:r>
      <w:r w:rsidRPr="00D31F8B">
        <w:rPr>
          <w:rFonts w:ascii="Times New Roman" w:hAnsi="Times New Roman" w:cs="Times New Roman"/>
          <w:sz w:val="20"/>
          <w:szCs w:val="20"/>
        </w:rPr>
        <w:t>any</w:t>
      </w:r>
      <w:r w:rsidRPr="00D31F8B">
        <w:rPr>
          <w:rFonts w:ascii="Times New Roman" w:hAnsi="Times New Roman" w:cs="Times New Roman"/>
          <w:spacing w:val="-8"/>
          <w:sz w:val="20"/>
          <w:szCs w:val="20"/>
        </w:rPr>
        <w:t xml:space="preserve"> </w:t>
      </w:r>
      <w:r w:rsidRPr="00D31F8B">
        <w:rPr>
          <w:rFonts w:ascii="Times New Roman" w:hAnsi="Times New Roman" w:cs="Times New Roman"/>
          <w:sz w:val="20"/>
          <w:szCs w:val="20"/>
        </w:rPr>
        <w:t>Functional</w:t>
      </w:r>
      <w:r w:rsidRPr="00D31F8B">
        <w:rPr>
          <w:rFonts w:ascii="Times New Roman" w:hAnsi="Times New Roman" w:cs="Times New Roman"/>
          <w:spacing w:val="-11"/>
          <w:sz w:val="20"/>
          <w:szCs w:val="20"/>
        </w:rPr>
        <w:t xml:space="preserve"> </w:t>
      </w:r>
      <w:r w:rsidRPr="00D31F8B">
        <w:rPr>
          <w:rFonts w:ascii="Times New Roman" w:hAnsi="Times New Roman" w:cs="Times New Roman"/>
          <w:sz w:val="20"/>
          <w:szCs w:val="20"/>
        </w:rPr>
        <w:t>Head</w:t>
      </w:r>
      <w:r w:rsidRPr="00D31F8B">
        <w:rPr>
          <w:rFonts w:ascii="Times New Roman" w:hAnsi="Times New Roman" w:cs="Times New Roman"/>
          <w:spacing w:val="-9"/>
          <w:sz w:val="20"/>
          <w:szCs w:val="20"/>
        </w:rPr>
        <w:t xml:space="preserve"> </w:t>
      </w:r>
      <w:r w:rsidRPr="00D31F8B">
        <w:rPr>
          <w:rFonts w:ascii="Times New Roman" w:hAnsi="Times New Roman" w:cs="Times New Roman"/>
          <w:sz w:val="20"/>
          <w:szCs w:val="20"/>
        </w:rPr>
        <w:t>becomes</w:t>
      </w:r>
      <w:r w:rsidRPr="00D31F8B">
        <w:rPr>
          <w:rFonts w:ascii="Times New Roman" w:hAnsi="Times New Roman" w:cs="Times New Roman"/>
          <w:spacing w:val="-8"/>
          <w:sz w:val="20"/>
          <w:szCs w:val="20"/>
        </w:rPr>
        <w:t xml:space="preserve"> </w:t>
      </w:r>
      <w:r w:rsidRPr="00D31F8B">
        <w:rPr>
          <w:rFonts w:ascii="Times New Roman" w:hAnsi="Times New Roman" w:cs="Times New Roman"/>
          <w:sz w:val="20"/>
          <w:szCs w:val="20"/>
        </w:rPr>
        <w:t>aware</w:t>
      </w:r>
      <w:r w:rsidRPr="00D31F8B">
        <w:rPr>
          <w:rFonts w:ascii="Times New Roman" w:hAnsi="Times New Roman" w:cs="Times New Roman"/>
          <w:spacing w:val="-11"/>
          <w:sz w:val="20"/>
          <w:szCs w:val="20"/>
        </w:rPr>
        <w:t xml:space="preserve"> </w:t>
      </w:r>
      <w:r w:rsidRPr="00D31F8B">
        <w:rPr>
          <w:rFonts w:ascii="Times New Roman" w:hAnsi="Times New Roman" w:cs="Times New Roman"/>
          <w:sz w:val="20"/>
          <w:szCs w:val="20"/>
        </w:rPr>
        <w:t>of</w:t>
      </w:r>
      <w:r w:rsidRPr="00D31F8B">
        <w:rPr>
          <w:rFonts w:ascii="Times New Roman" w:hAnsi="Times New Roman" w:cs="Times New Roman"/>
          <w:spacing w:val="-11"/>
          <w:sz w:val="20"/>
          <w:szCs w:val="20"/>
        </w:rPr>
        <w:t xml:space="preserve"> </w:t>
      </w:r>
      <w:r w:rsidRPr="00D31F8B">
        <w:rPr>
          <w:rFonts w:ascii="Times New Roman" w:hAnsi="Times New Roman" w:cs="Times New Roman"/>
          <w:sz w:val="20"/>
          <w:szCs w:val="20"/>
        </w:rPr>
        <w:t>some</w:t>
      </w:r>
      <w:r w:rsidRPr="00D31F8B">
        <w:rPr>
          <w:rFonts w:ascii="Times New Roman" w:hAnsi="Times New Roman" w:cs="Times New Roman"/>
          <w:spacing w:val="-7"/>
          <w:sz w:val="20"/>
          <w:szCs w:val="20"/>
        </w:rPr>
        <w:t xml:space="preserve"> </w:t>
      </w:r>
      <w:r w:rsidRPr="00D31F8B">
        <w:rPr>
          <w:rFonts w:ascii="Times New Roman" w:hAnsi="Times New Roman" w:cs="Times New Roman"/>
          <w:sz w:val="20"/>
          <w:szCs w:val="20"/>
        </w:rPr>
        <w:t>Material</w:t>
      </w:r>
      <w:r w:rsidRPr="00D31F8B">
        <w:rPr>
          <w:rFonts w:ascii="Times New Roman" w:hAnsi="Times New Roman" w:cs="Times New Roman"/>
          <w:spacing w:val="-10"/>
          <w:sz w:val="20"/>
          <w:szCs w:val="20"/>
        </w:rPr>
        <w:t xml:space="preserve"> </w:t>
      </w:r>
      <w:r w:rsidRPr="00D31F8B">
        <w:rPr>
          <w:rFonts w:ascii="Times New Roman" w:hAnsi="Times New Roman" w:cs="Times New Roman"/>
          <w:sz w:val="20"/>
          <w:szCs w:val="20"/>
        </w:rPr>
        <w:t>Information</w:t>
      </w:r>
      <w:r w:rsidRPr="00D31F8B">
        <w:rPr>
          <w:rFonts w:ascii="Times New Roman" w:hAnsi="Times New Roman" w:cs="Times New Roman"/>
          <w:spacing w:val="-11"/>
          <w:sz w:val="20"/>
          <w:szCs w:val="20"/>
        </w:rPr>
        <w:t xml:space="preserve"> </w:t>
      </w:r>
      <w:r w:rsidRPr="00D31F8B">
        <w:rPr>
          <w:rFonts w:ascii="Times New Roman" w:hAnsi="Times New Roman" w:cs="Times New Roman"/>
          <w:sz w:val="20"/>
          <w:szCs w:val="20"/>
        </w:rPr>
        <w:t>about</w:t>
      </w:r>
      <w:r w:rsidRPr="00D31F8B">
        <w:rPr>
          <w:rFonts w:ascii="Times New Roman" w:hAnsi="Times New Roman" w:cs="Times New Roman"/>
          <w:spacing w:val="-9"/>
          <w:sz w:val="20"/>
          <w:szCs w:val="20"/>
        </w:rPr>
        <w:t xml:space="preserve"> </w:t>
      </w:r>
      <w:r w:rsidRPr="00D31F8B">
        <w:rPr>
          <w:rFonts w:ascii="Times New Roman" w:hAnsi="Times New Roman" w:cs="Times New Roman"/>
          <w:sz w:val="20"/>
          <w:szCs w:val="20"/>
        </w:rPr>
        <w:t>the</w:t>
      </w:r>
      <w:r w:rsidRPr="00D31F8B">
        <w:rPr>
          <w:rFonts w:ascii="Times New Roman" w:hAnsi="Times New Roman" w:cs="Times New Roman"/>
          <w:spacing w:val="-8"/>
          <w:sz w:val="20"/>
          <w:szCs w:val="20"/>
        </w:rPr>
        <w:t xml:space="preserve"> </w:t>
      </w:r>
      <w:r w:rsidRPr="00D31F8B">
        <w:rPr>
          <w:rFonts w:ascii="Times New Roman" w:hAnsi="Times New Roman" w:cs="Times New Roman"/>
          <w:sz w:val="20"/>
          <w:szCs w:val="20"/>
        </w:rPr>
        <w:t>Company, the said Functional Head would contact the Compliance Officer or Managing Director of the Company.</w:t>
      </w:r>
    </w:p>
    <w:p w14:paraId="05F4A1F5" w14:textId="77777777" w:rsidR="009C69AA" w:rsidRPr="009C69AA" w:rsidRDefault="009C69AA" w:rsidP="009C69AA">
      <w:pPr>
        <w:spacing w:after="0" w:line="240" w:lineRule="auto"/>
        <w:jc w:val="both"/>
        <w:rPr>
          <w:rFonts w:ascii="Times New Roman" w:hAnsi="Times New Roman" w:cs="Times New Roman"/>
          <w:sz w:val="20"/>
          <w:szCs w:val="20"/>
        </w:rPr>
      </w:pPr>
    </w:p>
    <w:p w14:paraId="40D7BDCC" w14:textId="28604A25" w:rsidR="00D31F8B" w:rsidRDefault="00D31F8B" w:rsidP="009C69AA">
      <w:pPr>
        <w:spacing w:after="0" w:line="240" w:lineRule="auto"/>
        <w:jc w:val="both"/>
        <w:rPr>
          <w:rFonts w:ascii="Times New Roman" w:hAnsi="Times New Roman" w:cs="Times New Roman"/>
          <w:sz w:val="20"/>
          <w:szCs w:val="20"/>
        </w:rPr>
      </w:pPr>
      <w:r w:rsidRPr="00D31F8B">
        <w:rPr>
          <w:rFonts w:ascii="Times New Roman" w:hAnsi="Times New Roman" w:cs="Times New Roman"/>
          <w:sz w:val="20"/>
          <w:szCs w:val="20"/>
        </w:rPr>
        <w:t>The Compliance officer and/or Managing Director would then determine whether the information requires disclosure to the stock exchanges or not in accordance with the Listing Agreements. Thereafter, concerned functional head will prepare the content of the disclosure and determine the timing of the disclosures. Thereafter, the Company will disclose the said information to the stock exchanges.</w:t>
      </w:r>
    </w:p>
    <w:p w14:paraId="6A964DD4" w14:textId="77777777" w:rsidR="009C69AA" w:rsidRPr="00D31F8B" w:rsidRDefault="009C69AA" w:rsidP="009C69AA">
      <w:pPr>
        <w:spacing w:after="0" w:line="240" w:lineRule="auto"/>
        <w:jc w:val="both"/>
        <w:rPr>
          <w:rFonts w:ascii="Times New Roman" w:hAnsi="Times New Roman" w:cs="Times New Roman"/>
          <w:sz w:val="20"/>
          <w:szCs w:val="20"/>
        </w:rPr>
      </w:pPr>
    </w:p>
    <w:p w14:paraId="2F991B65" w14:textId="77777777" w:rsidR="00D31F8B" w:rsidRPr="00D31F8B" w:rsidRDefault="00D31F8B" w:rsidP="009C69AA">
      <w:pPr>
        <w:pStyle w:val="ListParagraph"/>
        <w:widowControl w:val="0"/>
        <w:numPr>
          <w:ilvl w:val="0"/>
          <w:numId w:val="10"/>
        </w:numPr>
        <w:autoSpaceDE w:val="0"/>
        <w:autoSpaceDN w:val="0"/>
        <w:spacing w:after="0" w:line="240" w:lineRule="auto"/>
        <w:contextualSpacing w:val="0"/>
        <w:rPr>
          <w:rFonts w:ascii="Times New Roman" w:hAnsi="Times New Roman" w:cs="Times New Roman"/>
          <w:b/>
          <w:bCs/>
          <w:sz w:val="20"/>
          <w:szCs w:val="20"/>
        </w:rPr>
      </w:pPr>
      <w:r w:rsidRPr="00D31F8B">
        <w:rPr>
          <w:rFonts w:ascii="Times New Roman" w:hAnsi="Times New Roman" w:cs="Times New Roman"/>
          <w:b/>
          <w:bCs/>
          <w:sz w:val="20"/>
          <w:szCs w:val="20"/>
        </w:rPr>
        <w:t xml:space="preserve"> DELAY IN DISCLOSING MATERIAL</w:t>
      </w:r>
      <w:r w:rsidRPr="00D31F8B">
        <w:rPr>
          <w:rFonts w:ascii="Times New Roman" w:hAnsi="Times New Roman" w:cs="Times New Roman"/>
          <w:b/>
          <w:bCs/>
          <w:spacing w:val="-3"/>
          <w:sz w:val="20"/>
          <w:szCs w:val="20"/>
        </w:rPr>
        <w:t xml:space="preserve"> </w:t>
      </w:r>
      <w:r w:rsidRPr="00D31F8B">
        <w:rPr>
          <w:rFonts w:ascii="Times New Roman" w:hAnsi="Times New Roman" w:cs="Times New Roman"/>
          <w:b/>
          <w:bCs/>
          <w:sz w:val="20"/>
          <w:szCs w:val="20"/>
        </w:rPr>
        <w:t>INFORMATION:</w:t>
      </w:r>
    </w:p>
    <w:p w14:paraId="1FBCB4D4" w14:textId="77777777" w:rsidR="00D31F8B" w:rsidRPr="00D31F8B" w:rsidRDefault="00D31F8B" w:rsidP="009C69AA">
      <w:pPr>
        <w:pStyle w:val="BodyText"/>
        <w:spacing w:before="4"/>
        <w:rPr>
          <w:b/>
          <w:sz w:val="20"/>
          <w:szCs w:val="20"/>
        </w:rPr>
      </w:pPr>
    </w:p>
    <w:p w14:paraId="20746DC9" w14:textId="438777EF" w:rsidR="00D31F8B" w:rsidRDefault="00D31F8B" w:rsidP="009C69AA">
      <w:pPr>
        <w:spacing w:after="0" w:line="240" w:lineRule="auto"/>
        <w:jc w:val="both"/>
        <w:rPr>
          <w:rFonts w:ascii="Times New Roman" w:hAnsi="Times New Roman" w:cs="Times New Roman"/>
          <w:sz w:val="20"/>
          <w:szCs w:val="20"/>
        </w:rPr>
      </w:pPr>
      <w:r w:rsidRPr="00D31F8B">
        <w:rPr>
          <w:rFonts w:ascii="Times New Roman" w:hAnsi="Times New Roman" w:cs="Times New Roman"/>
          <w:sz w:val="20"/>
          <w:szCs w:val="20"/>
        </w:rPr>
        <w:t>Under certain circumstances, the Company may keep Material Information confidential for a limited</w:t>
      </w:r>
      <w:r w:rsidRPr="00D31F8B">
        <w:rPr>
          <w:rFonts w:ascii="Times New Roman" w:hAnsi="Times New Roman" w:cs="Times New Roman"/>
          <w:spacing w:val="-15"/>
          <w:sz w:val="20"/>
          <w:szCs w:val="20"/>
        </w:rPr>
        <w:t xml:space="preserve"> </w:t>
      </w:r>
      <w:r w:rsidRPr="00D31F8B">
        <w:rPr>
          <w:rFonts w:ascii="Times New Roman" w:hAnsi="Times New Roman" w:cs="Times New Roman"/>
          <w:sz w:val="20"/>
          <w:szCs w:val="20"/>
        </w:rPr>
        <w:t>period</w:t>
      </w:r>
      <w:r w:rsidRPr="00D31F8B">
        <w:rPr>
          <w:rFonts w:ascii="Times New Roman" w:hAnsi="Times New Roman" w:cs="Times New Roman"/>
          <w:spacing w:val="-15"/>
          <w:sz w:val="20"/>
          <w:szCs w:val="20"/>
        </w:rPr>
        <w:t xml:space="preserve"> </w:t>
      </w:r>
      <w:r w:rsidRPr="00D31F8B">
        <w:rPr>
          <w:rFonts w:ascii="Times New Roman" w:hAnsi="Times New Roman" w:cs="Times New Roman"/>
          <w:sz w:val="20"/>
          <w:szCs w:val="20"/>
        </w:rPr>
        <w:t>of</w:t>
      </w:r>
      <w:r w:rsidRPr="00D31F8B">
        <w:rPr>
          <w:rFonts w:ascii="Times New Roman" w:hAnsi="Times New Roman" w:cs="Times New Roman"/>
          <w:spacing w:val="-15"/>
          <w:sz w:val="20"/>
          <w:szCs w:val="20"/>
        </w:rPr>
        <w:t xml:space="preserve"> </w:t>
      </w:r>
      <w:r w:rsidRPr="00D31F8B">
        <w:rPr>
          <w:rFonts w:ascii="Times New Roman" w:hAnsi="Times New Roman" w:cs="Times New Roman"/>
          <w:sz w:val="20"/>
          <w:szCs w:val="20"/>
        </w:rPr>
        <w:t>time</w:t>
      </w:r>
      <w:r w:rsidRPr="00D31F8B">
        <w:rPr>
          <w:rFonts w:ascii="Times New Roman" w:hAnsi="Times New Roman" w:cs="Times New Roman"/>
          <w:spacing w:val="-14"/>
          <w:sz w:val="20"/>
          <w:szCs w:val="20"/>
        </w:rPr>
        <w:t xml:space="preserve"> </w:t>
      </w:r>
      <w:r w:rsidRPr="00D31F8B">
        <w:rPr>
          <w:rFonts w:ascii="Times New Roman" w:hAnsi="Times New Roman" w:cs="Times New Roman"/>
          <w:sz w:val="20"/>
          <w:szCs w:val="20"/>
        </w:rPr>
        <w:t>because</w:t>
      </w:r>
      <w:r w:rsidRPr="00D31F8B">
        <w:rPr>
          <w:rFonts w:ascii="Times New Roman" w:hAnsi="Times New Roman" w:cs="Times New Roman"/>
          <w:spacing w:val="-15"/>
          <w:sz w:val="20"/>
          <w:szCs w:val="20"/>
        </w:rPr>
        <w:t xml:space="preserve"> </w:t>
      </w:r>
      <w:r w:rsidRPr="00D31F8B">
        <w:rPr>
          <w:rFonts w:ascii="Times New Roman" w:hAnsi="Times New Roman" w:cs="Times New Roman"/>
          <w:sz w:val="20"/>
          <w:szCs w:val="20"/>
        </w:rPr>
        <w:t>immediate</w:t>
      </w:r>
      <w:r w:rsidRPr="00D31F8B">
        <w:rPr>
          <w:rFonts w:ascii="Times New Roman" w:hAnsi="Times New Roman" w:cs="Times New Roman"/>
          <w:spacing w:val="-15"/>
          <w:sz w:val="20"/>
          <w:szCs w:val="20"/>
        </w:rPr>
        <w:t xml:space="preserve"> </w:t>
      </w:r>
      <w:r w:rsidRPr="00D31F8B">
        <w:rPr>
          <w:rFonts w:ascii="Times New Roman" w:hAnsi="Times New Roman" w:cs="Times New Roman"/>
          <w:sz w:val="20"/>
          <w:szCs w:val="20"/>
        </w:rPr>
        <w:t>disclosure</w:t>
      </w:r>
      <w:r w:rsidRPr="00D31F8B">
        <w:rPr>
          <w:rFonts w:ascii="Times New Roman" w:hAnsi="Times New Roman" w:cs="Times New Roman"/>
          <w:spacing w:val="-16"/>
          <w:sz w:val="20"/>
          <w:szCs w:val="20"/>
        </w:rPr>
        <w:t xml:space="preserve"> </w:t>
      </w:r>
      <w:r w:rsidRPr="00D31F8B">
        <w:rPr>
          <w:rFonts w:ascii="Times New Roman" w:hAnsi="Times New Roman" w:cs="Times New Roman"/>
          <w:sz w:val="20"/>
          <w:szCs w:val="20"/>
        </w:rPr>
        <w:t>may</w:t>
      </w:r>
      <w:r w:rsidRPr="00D31F8B">
        <w:rPr>
          <w:rFonts w:ascii="Times New Roman" w:hAnsi="Times New Roman" w:cs="Times New Roman"/>
          <w:spacing w:val="-12"/>
          <w:sz w:val="20"/>
          <w:szCs w:val="20"/>
        </w:rPr>
        <w:t xml:space="preserve"> </w:t>
      </w:r>
      <w:r w:rsidRPr="00D31F8B">
        <w:rPr>
          <w:rFonts w:ascii="Times New Roman" w:hAnsi="Times New Roman" w:cs="Times New Roman"/>
          <w:sz w:val="20"/>
          <w:szCs w:val="20"/>
        </w:rPr>
        <w:t>compromise</w:t>
      </w:r>
      <w:r w:rsidRPr="00D31F8B">
        <w:rPr>
          <w:rFonts w:ascii="Times New Roman" w:hAnsi="Times New Roman" w:cs="Times New Roman"/>
          <w:spacing w:val="-15"/>
          <w:sz w:val="20"/>
          <w:szCs w:val="20"/>
        </w:rPr>
        <w:t xml:space="preserve"> </w:t>
      </w:r>
      <w:r w:rsidRPr="00D31F8B">
        <w:rPr>
          <w:rFonts w:ascii="Times New Roman" w:hAnsi="Times New Roman" w:cs="Times New Roman"/>
          <w:sz w:val="20"/>
          <w:szCs w:val="20"/>
        </w:rPr>
        <w:t>certain</w:t>
      </w:r>
      <w:r w:rsidRPr="00D31F8B">
        <w:rPr>
          <w:rFonts w:ascii="Times New Roman" w:hAnsi="Times New Roman" w:cs="Times New Roman"/>
          <w:spacing w:val="-15"/>
          <w:sz w:val="20"/>
          <w:szCs w:val="20"/>
        </w:rPr>
        <w:t xml:space="preserve"> </w:t>
      </w:r>
      <w:r w:rsidRPr="00D31F8B">
        <w:rPr>
          <w:rFonts w:ascii="Times New Roman" w:hAnsi="Times New Roman" w:cs="Times New Roman"/>
          <w:sz w:val="20"/>
          <w:szCs w:val="20"/>
        </w:rPr>
        <w:t>strategic</w:t>
      </w:r>
      <w:r w:rsidRPr="00D31F8B">
        <w:rPr>
          <w:rFonts w:ascii="Times New Roman" w:hAnsi="Times New Roman" w:cs="Times New Roman"/>
          <w:spacing w:val="-15"/>
          <w:sz w:val="20"/>
          <w:szCs w:val="20"/>
        </w:rPr>
        <w:t xml:space="preserve"> </w:t>
      </w:r>
      <w:r w:rsidRPr="00D31F8B">
        <w:rPr>
          <w:rFonts w:ascii="Times New Roman" w:hAnsi="Times New Roman" w:cs="Times New Roman"/>
          <w:sz w:val="20"/>
          <w:szCs w:val="20"/>
        </w:rPr>
        <w:t>business opportunities of the Company or may not be disclosable due to third-party confidentiality restrictions or uncertainty of events.</w:t>
      </w:r>
    </w:p>
    <w:p w14:paraId="574D9E5F" w14:textId="77777777" w:rsidR="009C69AA" w:rsidRPr="009C69AA" w:rsidRDefault="009C69AA" w:rsidP="009C69AA">
      <w:pPr>
        <w:spacing w:after="0" w:line="240" w:lineRule="auto"/>
        <w:jc w:val="both"/>
        <w:rPr>
          <w:rFonts w:ascii="Times New Roman" w:hAnsi="Times New Roman" w:cs="Times New Roman"/>
          <w:sz w:val="20"/>
          <w:szCs w:val="20"/>
        </w:rPr>
      </w:pPr>
    </w:p>
    <w:p w14:paraId="1BFB47ED" w14:textId="6239556C" w:rsidR="00D31F8B" w:rsidRDefault="00D31F8B" w:rsidP="009C69AA">
      <w:pPr>
        <w:spacing w:after="0" w:line="240" w:lineRule="auto"/>
        <w:jc w:val="both"/>
        <w:rPr>
          <w:rFonts w:ascii="Times New Roman" w:hAnsi="Times New Roman" w:cs="Times New Roman"/>
          <w:sz w:val="20"/>
          <w:szCs w:val="20"/>
        </w:rPr>
      </w:pPr>
      <w:r w:rsidRPr="00D31F8B">
        <w:rPr>
          <w:rFonts w:ascii="Times New Roman" w:hAnsi="Times New Roman" w:cs="Times New Roman"/>
          <w:sz w:val="20"/>
          <w:szCs w:val="20"/>
        </w:rPr>
        <w:t>The determination of when not to disclose Material Information immediately shall be made by the Compliance officer and/or Managing Director of the Company.</w:t>
      </w:r>
    </w:p>
    <w:p w14:paraId="41ED3142" w14:textId="77777777" w:rsidR="009C69AA" w:rsidRPr="009C69AA" w:rsidRDefault="009C69AA" w:rsidP="009C69AA">
      <w:pPr>
        <w:spacing w:after="0" w:line="240" w:lineRule="auto"/>
        <w:jc w:val="both"/>
        <w:rPr>
          <w:rFonts w:ascii="Times New Roman" w:hAnsi="Times New Roman" w:cs="Times New Roman"/>
          <w:sz w:val="20"/>
          <w:szCs w:val="20"/>
        </w:rPr>
      </w:pPr>
    </w:p>
    <w:p w14:paraId="12031143" w14:textId="77777777" w:rsidR="00D31F8B" w:rsidRPr="00D31F8B" w:rsidRDefault="00D31F8B" w:rsidP="009C69AA">
      <w:pPr>
        <w:pStyle w:val="ListParagraph"/>
        <w:widowControl w:val="0"/>
        <w:numPr>
          <w:ilvl w:val="0"/>
          <w:numId w:val="10"/>
        </w:numPr>
        <w:autoSpaceDE w:val="0"/>
        <w:autoSpaceDN w:val="0"/>
        <w:spacing w:after="0" w:line="240" w:lineRule="auto"/>
        <w:contextualSpacing w:val="0"/>
        <w:rPr>
          <w:rFonts w:ascii="Times New Roman" w:hAnsi="Times New Roman" w:cs="Times New Roman"/>
          <w:b/>
          <w:bCs/>
          <w:sz w:val="20"/>
          <w:szCs w:val="20"/>
        </w:rPr>
      </w:pPr>
      <w:r w:rsidRPr="00D31F8B">
        <w:rPr>
          <w:rFonts w:ascii="Times New Roman" w:hAnsi="Times New Roman" w:cs="Times New Roman"/>
          <w:b/>
          <w:bCs/>
          <w:sz w:val="20"/>
          <w:szCs w:val="20"/>
        </w:rPr>
        <w:t>NEED TO</w:t>
      </w:r>
      <w:r w:rsidRPr="00D31F8B">
        <w:rPr>
          <w:rFonts w:ascii="Times New Roman" w:hAnsi="Times New Roman" w:cs="Times New Roman"/>
          <w:b/>
          <w:bCs/>
          <w:spacing w:val="-1"/>
          <w:sz w:val="20"/>
          <w:szCs w:val="20"/>
        </w:rPr>
        <w:t xml:space="preserve"> </w:t>
      </w:r>
      <w:r w:rsidRPr="00D31F8B">
        <w:rPr>
          <w:rFonts w:ascii="Times New Roman" w:hAnsi="Times New Roman" w:cs="Times New Roman"/>
          <w:b/>
          <w:bCs/>
          <w:sz w:val="20"/>
          <w:szCs w:val="20"/>
        </w:rPr>
        <w:t>KNOW:</w:t>
      </w:r>
    </w:p>
    <w:p w14:paraId="1AB9F9BB" w14:textId="77777777" w:rsidR="00D31F8B" w:rsidRPr="00D31F8B" w:rsidRDefault="00D31F8B" w:rsidP="009C69AA">
      <w:pPr>
        <w:pStyle w:val="BodyText"/>
        <w:spacing w:before="7"/>
        <w:rPr>
          <w:b/>
          <w:sz w:val="20"/>
          <w:szCs w:val="20"/>
        </w:rPr>
      </w:pPr>
    </w:p>
    <w:p w14:paraId="6BAE2BDC" w14:textId="77777777" w:rsidR="00D31F8B" w:rsidRPr="00D31F8B" w:rsidRDefault="00D31F8B" w:rsidP="009C69AA">
      <w:pPr>
        <w:pStyle w:val="ListParagraph"/>
        <w:widowControl w:val="0"/>
        <w:numPr>
          <w:ilvl w:val="0"/>
          <w:numId w:val="8"/>
        </w:numPr>
        <w:tabs>
          <w:tab w:val="left" w:pos="841"/>
        </w:tabs>
        <w:autoSpaceDE w:val="0"/>
        <w:autoSpaceDN w:val="0"/>
        <w:spacing w:after="0" w:line="240" w:lineRule="auto"/>
        <w:ind w:right="122"/>
        <w:contextualSpacing w:val="0"/>
        <w:jc w:val="both"/>
        <w:rPr>
          <w:rFonts w:ascii="Times New Roman" w:hAnsi="Times New Roman" w:cs="Times New Roman"/>
          <w:sz w:val="20"/>
          <w:szCs w:val="20"/>
        </w:rPr>
      </w:pPr>
      <w:r w:rsidRPr="00D31F8B">
        <w:rPr>
          <w:rFonts w:ascii="Times New Roman" w:hAnsi="Times New Roman" w:cs="Times New Roman"/>
          <w:sz w:val="20"/>
          <w:szCs w:val="20"/>
        </w:rPr>
        <w:t>Disclosure of UPSI to be made only if it is in furtherance of Legitimate Purposes, performance of duties or discharge of legal</w:t>
      </w:r>
      <w:r w:rsidRPr="00D31F8B">
        <w:rPr>
          <w:rFonts w:ascii="Times New Roman" w:hAnsi="Times New Roman" w:cs="Times New Roman"/>
          <w:spacing w:val="-1"/>
          <w:sz w:val="20"/>
          <w:szCs w:val="20"/>
        </w:rPr>
        <w:t xml:space="preserve"> </w:t>
      </w:r>
      <w:r w:rsidRPr="00D31F8B">
        <w:rPr>
          <w:rFonts w:ascii="Times New Roman" w:hAnsi="Times New Roman" w:cs="Times New Roman"/>
          <w:sz w:val="20"/>
          <w:szCs w:val="20"/>
        </w:rPr>
        <w:t>obligations.</w:t>
      </w:r>
    </w:p>
    <w:p w14:paraId="13D58837" w14:textId="77777777" w:rsidR="00D31F8B" w:rsidRPr="00D31F8B" w:rsidRDefault="00D31F8B" w:rsidP="009C69AA">
      <w:pPr>
        <w:pStyle w:val="BodyText"/>
        <w:spacing w:before="1"/>
        <w:rPr>
          <w:sz w:val="20"/>
          <w:szCs w:val="20"/>
        </w:rPr>
      </w:pPr>
    </w:p>
    <w:p w14:paraId="01D77209" w14:textId="77777777" w:rsidR="00D31F8B" w:rsidRPr="00D31F8B" w:rsidRDefault="00D31F8B" w:rsidP="009C69AA">
      <w:pPr>
        <w:pStyle w:val="ListParagraph"/>
        <w:widowControl w:val="0"/>
        <w:numPr>
          <w:ilvl w:val="0"/>
          <w:numId w:val="8"/>
        </w:numPr>
        <w:tabs>
          <w:tab w:val="left" w:pos="841"/>
        </w:tabs>
        <w:autoSpaceDE w:val="0"/>
        <w:autoSpaceDN w:val="0"/>
        <w:spacing w:after="0" w:line="240" w:lineRule="auto"/>
        <w:ind w:right="115"/>
        <w:contextualSpacing w:val="0"/>
        <w:jc w:val="both"/>
        <w:rPr>
          <w:rFonts w:ascii="Times New Roman" w:hAnsi="Times New Roman" w:cs="Times New Roman"/>
          <w:sz w:val="20"/>
          <w:szCs w:val="20"/>
        </w:rPr>
      </w:pPr>
      <w:r w:rsidRPr="00D31F8B">
        <w:rPr>
          <w:rFonts w:ascii="Times New Roman" w:hAnsi="Times New Roman" w:cs="Times New Roman"/>
          <w:sz w:val="20"/>
          <w:szCs w:val="20"/>
        </w:rPr>
        <w:t>Subject to applicable laws, PIT Code, Fair Disclosure Code and other codes and policies and any procedures framed by the Company, UPSI shall be shared only on a need-to-know basis,</w:t>
      </w:r>
      <w:r w:rsidRPr="00D31F8B">
        <w:rPr>
          <w:rFonts w:ascii="Times New Roman" w:hAnsi="Times New Roman" w:cs="Times New Roman"/>
          <w:spacing w:val="-5"/>
          <w:sz w:val="20"/>
          <w:szCs w:val="20"/>
        </w:rPr>
        <w:t xml:space="preserve"> </w:t>
      </w:r>
      <w:r w:rsidRPr="00D31F8B">
        <w:rPr>
          <w:rFonts w:ascii="Times New Roman" w:hAnsi="Times New Roman" w:cs="Times New Roman"/>
          <w:sz w:val="20"/>
          <w:szCs w:val="20"/>
        </w:rPr>
        <w:t>post</w:t>
      </w:r>
      <w:r w:rsidRPr="00D31F8B">
        <w:rPr>
          <w:rFonts w:ascii="Times New Roman" w:hAnsi="Times New Roman" w:cs="Times New Roman"/>
          <w:spacing w:val="-7"/>
          <w:sz w:val="20"/>
          <w:szCs w:val="20"/>
        </w:rPr>
        <w:t xml:space="preserve"> </w:t>
      </w:r>
      <w:r w:rsidRPr="00D31F8B">
        <w:rPr>
          <w:rFonts w:ascii="Times New Roman" w:hAnsi="Times New Roman" w:cs="Times New Roman"/>
          <w:sz w:val="20"/>
          <w:szCs w:val="20"/>
        </w:rPr>
        <w:t>executing</w:t>
      </w:r>
      <w:r w:rsidRPr="00D31F8B">
        <w:rPr>
          <w:rFonts w:ascii="Times New Roman" w:hAnsi="Times New Roman" w:cs="Times New Roman"/>
          <w:spacing w:val="-8"/>
          <w:sz w:val="20"/>
          <w:szCs w:val="20"/>
        </w:rPr>
        <w:t xml:space="preserve"> </w:t>
      </w:r>
      <w:r w:rsidRPr="00D31F8B">
        <w:rPr>
          <w:rFonts w:ascii="Times New Roman" w:hAnsi="Times New Roman" w:cs="Times New Roman"/>
          <w:sz w:val="20"/>
          <w:szCs w:val="20"/>
        </w:rPr>
        <w:t>the</w:t>
      </w:r>
      <w:r w:rsidRPr="00D31F8B">
        <w:rPr>
          <w:rFonts w:ascii="Times New Roman" w:hAnsi="Times New Roman" w:cs="Times New Roman"/>
          <w:spacing w:val="-5"/>
          <w:sz w:val="20"/>
          <w:szCs w:val="20"/>
        </w:rPr>
        <w:t xml:space="preserve"> </w:t>
      </w:r>
      <w:r w:rsidRPr="00D31F8B">
        <w:rPr>
          <w:rFonts w:ascii="Times New Roman" w:hAnsi="Times New Roman" w:cs="Times New Roman"/>
          <w:sz w:val="20"/>
          <w:szCs w:val="20"/>
        </w:rPr>
        <w:t>Non-Disclosure/</w:t>
      </w:r>
      <w:r w:rsidRPr="00D31F8B">
        <w:rPr>
          <w:rFonts w:ascii="Times New Roman" w:hAnsi="Times New Roman" w:cs="Times New Roman"/>
          <w:spacing w:val="-5"/>
          <w:sz w:val="20"/>
          <w:szCs w:val="20"/>
        </w:rPr>
        <w:t xml:space="preserve"> </w:t>
      </w:r>
      <w:r w:rsidRPr="00D31F8B">
        <w:rPr>
          <w:rFonts w:ascii="Times New Roman" w:hAnsi="Times New Roman" w:cs="Times New Roman"/>
          <w:sz w:val="20"/>
          <w:szCs w:val="20"/>
        </w:rPr>
        <w:t>Confidentiality</w:t>
      </w:r>
      <w:r w:rsidRPr="00D31F8B">
        <w:rPr>
          <w:rFonts w:ascii="Times New Roman" w:hAnsi="Times New Roman" w:cs="Times New Roman"/>
          <w:spacing w:val="-5"/>
          <w:sz w:val="20"/>
          <w:szCs w:val="20"/>
        </w:rPr>
        <w:t xml:space="preserve"> </w:t>
      </w:r>
      <w:r w:rsidRPr="00D31F8B">
        <w:rPr>
          <w:rFonts w:ascii="Times New Roman" w:hAnsi="Times New Roman" w:cs="Times New Roman"/>
          <w:sz w:val="20"/>
          <w:szCs w:val="20"/>
        </w:rPr>
        <w:t>Agreement</w:t>
      </w:r>
      <w:r w:rsidRPr="00D31F8B">
        <w:rPr>
          <w:rFonts w:ascii="Times New Roman" w:hAnsi="Times New Roman" w:cs="Times New Roman"/>
          <w:spacing w:val="-7"/>
          <w:sz w:val="20"/>
          <w:szCs w:val="20"/>
        </w:rPr>
        <w:t xml:space="preserve"> </w:t>
      </w:r>
      <w:r w:rsidRPr="00D31F8B">
        <w:rPr>
          <w:rFonts w:ascii="Times New Roman" w:hAnsi="Times New Roman" w:cs="Times New Roman"/>
          <w:sz w:val="20"/>
          <w:szCs w:val="20"/>
        </w:rPr>
        <w:t>or</w:t>
      </w:r>
      <w:r w:rsidRPr="00D31F8B">
        <w:rPr>
          <w:rFonts w:ascii="Times New Roman" w:hAnsi="Times New Roman" w:cs="Times New Roman"/>
          <w:spacing w:val="-5"/>
          <w:sz w:val="20"/>
          <w:szCs w:val="20"/>
        </w:rPr>
        <w:t xml:space="preserve"> </w:t>
      </w:r>
      <w:r w:rsidRPr="00D31F8B">
        <w:rPr>
          <w:rFonts w:ascii="Times New Roman" w:hAnsi="Times New Roman" w:cs="Times New Roman"/>
          <w:sz w:val="20"/>
          <w:szCs w:val="20"/>
        </w:rPr>
        <w:t>on</w:t>
      </w:r>
      <w:r w:rsidRPr="00D31F8B">
        <w:rPr>
          <w:rFonts w:ascii="Times New Roman" w:hAnsi="Times New Roman" w:cs="Times New Roman"/>
          <w:spacing w:val="-6"/>
          <w:sz w:val="20"/>
          <w:szCs w:val="20"/>
        </w:rPr>
        <w:t xml:space="preserve"> </w:t>
      </w:r>
      <w:r w:rsidRPr="00D31F8B">
        <w:rPr>
          <w:rFonts w:ascii="Times New Roman" w:hAnsi="Times New Roman" w:cs="Times New Roman"/>
          <w:sz w:val="20"/>
          <w:szCs w:val="20"/>
        </w:rPr>
        <w:t>serving</w:t>
      </w:r>
      <w:r w:rsidRPr="00D31F8B">
        <w:rPr>
          <w:rFonts w:ascii="Times New Roman" w:hAnsi="Times New Roman" w:cs="Times New Roman"/>
          <w:spacing w:val="-6"/>
          <w:sz w:val="20"/>
          <w:szCs w:val="20"/>
        </w:rPr>
        <w:t xml:space="preserve"> </w:t>
      </w:r>
      <w:r w:rsidRPr="00D31F8B">
        <w:rPr>
          <w:rFonts w:ascii="Times New Roman" w:hAnsi="Times New Roman" w:cs="Times New Roman"/>
          <w:sz w:val="20"/>
          <w:szCs w:val="20"/>
        </w:rPr>
        <w:t>notices of</w:t>
      </w:r>
      <w:r w:rsidRPr="00D31F8B">
        <w:rPr>
          <w:rFonts w:ascii="Times New Roman" w:hAnsi="Times New Roman" w:cs="Times New Roman"/>
          <w:spacing w:val="-1"/>
          <w:sz w:val="20"/>
          <w:szCs w:val="20"/>
        </w:rPr>
        <w:t xml:space="preserve"> </w:t>
      </w:r>
      <w:r w:rsidRPr="00D31F8B">
        <w:rPr>
          <w:rFonts w:ascii="Times New Roman" w:hAnsi="Times New Roman" w:cs="Times New Roman"/>
          <w:sz w:val="20"/>
          <w:szCs w:val="20"/>
        </w:rPr>
        <w:t>confidentiality.</w:t>
      </w:r>
    </w:p>
    <w:p w14:paraId="413E84C2" w14:textId="77777777" w:rsidR="00D31F8B" w:rsidRPr="00D31F8B" w:rsidRDefault="00D31F8B" w:rsidP="009C69AA">
      <w:pPr>
        <w:pStyle w:val="BodyText"/>
        <w:spacing w:before="3"/>
        <w:rPr>
          <w:sz w:val="20"/>
          <w:szCs w:val="20"/>
        </w:rPr>
      </w:pPr>
    </w:p>
    <w:p w14:paraId="1677D6E1" w14:textId="77777777" w:rsidR="00D31F8B" w:rsidRPr="00D31F8B" w:rsidRDefault="00D31F8B" w:rsidP="009C69AA">
      <w:pPr>
        <w:pStyle w:val="ListParagraph"/>
        <w:widowControl w:val="0"/>
        <w:numPr>
          <w:ilvl w:val="0"/>
          <w:numId w:val="10"/>
        </w:numPr>
        <w:autoSpaceDE w:val="0"/>
        <w:autoSpaceDN w:val="0"/>
        <w:spacing w:after="0" w:line="240" w:lineRule="auto"/>
        <w:contextualSpacing w:val="0"/>
        <w:rPr>
          <w:rFonts w:ascii="Times New Roman" w:hAnsi="Times New Roman" w:cs="Times New Roman"/>
          <w:b/>
          <w:bCs/>
          <w:sz w:val="20"/>
          <w:szCs w:val="20"/>
        </w:rPr>
      </w:pPr>
      <w:r w:rsidRPr="00D31F8B">
        <w:rPr>
          <w:rFonts w:ascii="Times New Roman" w:hAnsi="Times New Roman" w:cs="Times New Roman"/>
          <w:b/>
          <w:bCs/>
          <w:sz w:val="20"/>
          <w:szCs w:val="20"/>
        </w:rPr>
        <w:t>CLARIFICATIONS</w:t>
      </w:r>
    </w:p>
    <w:p w14:paraId="0E7B3C66" w14:textId="77777777" w:rsidR="00D31F8B" w:rsidRPr="00D31F8B" w:rsidRDefault="00D31F8B" w:rsidP="009C69AA">
      <w:pPr>
        <w:pStyle w:val="BodyText"/>
        <w:spacing w:before="6"/>
        <w:rPr>
          <w:b/>
          <w:sz w:val="20"/>
          <w:szCs w:val="20"/>
        </w:rPr>
      </w:pPr>
    </w:p>
    <w:p w14:paraId="3B686811" w14:textId="4315CACB" w:rsidR="00D31F8B" w:rsidRDefault="00D31F8B" w:rsidP="009C69AA">
      <w:pPr>
        <w:spacing w:after="0" w:line="240" w:lineRule="auto"/>
        <w:jc w:val="both"/>
        <w:rPr>
          <w:rFonts w:ascii="Times New Roman" w:hAnsi="Times New Roman" w:cs="Times New Roman"/>
          <w:sz w:val="20"/>
          <w:szCs w:val="20"/>
        </w:rPr>
      </w:pPr>
      <w:r w:rsidRPr="00D31F8B">
        <w:rPr>
          <w:rFonts w:ascii="Times New Roman" w:hAnsi="Times New Roman" w:cs="Times New Roman"/>
          <w:sz w:val="20"/>
          <w:szCs w:val="20"/>
        </w:rPr>
        <w:t>The Compliance Officer may be contacted for any queries concerning this Fair Disclosure Code.</w:t>
      </w:r>
    </w:p>
    <w:p w14:paraId="5891D173" w14:textId="77777777" w:rsidR="009C69AA" w:rsidRPr="009C69AA" w:rsidRDefault="009C69AA" w:rsidP="009C69AA">
      <w:pPr>
        <w:spacing w:after="0" w:line="240" w:lineRule="auto"/>
        <w:jc w:val="both"/>
        <w:rPr>
          <w:rFonts w:ascii="Times New Roman" w:hAnsi="Times New Roman" w:cs="Times New Roman"/>
          <w:sz w:val="20"/>
          <w:szCs w:val="20"/>
        </w:rPr>
      </w:pPr>
    </w:p>
    <w:p w14:paraId="2F6D3595" w14:textId="77777777" w:rsidR="00D31F8B" w:rsidRPr="00D31F8B" w:rsidRDefault="00D31F8B" w:rsidP="009C69AA">
      <w:pPr>
        <w:pStyle w:val="ListParagraph"/>
        <w:widowControl w:val="0"/>
        <w:numPr>
          <w:ilvl w:val="0"/>
          <w:numId w:val="10"/>
        </w:numPr>
        <w:autoSpaceDE w:val="0"/>
        <w:autoSpaceDN w:val="0"/>
        <w:spacing w:after="0" w:line="240" w:lineRule="auto"/>
        <w:contextualSpacing w:val="0"/>
        <w:rPr>
          <w:rFonts w:ascii="Times New Roman" w:hAnsi="Times New Roman" w:cs="Times New Roman"/>
          <w:b/>
          <w:bCs/>
          <w:sz w:val="20"/>
          <w:szCs w:val="20"/>
        </w:rPr>
      </w:pPr>
      <w:r w:rsidRPr="00D31F8B">
        <w:rPr>
          <w:rFonts w:ascii="Times New Roman" w:hAnsi="Times New Roman" w:cs="Times New Roman"/>
          <w:b/>
          <w:bCs/>
          <w:sz w:val="20"/>
          <w:szCs w:val="20"/>
        </w:rPr>
        <w:t>MARKET</w:t>
      </w:r>
      <w:r w:rsidRPr="00D31F8B">
        <w:rPr>
          <w:rFonts w:ascii="Times New Roman" w:hAnsi="Times New Roman" w:cs="Times New Roman"/>
          <w:b/>
          <w:bCs/>
          <w:spacing w:val="-2"/>
          <w:sz w:val="20"/>
          <w:szCs w:val="20"/>
        </w:rPr>
        <w:t xml:space="preserve"> </w:t>
      </w:r>
      <w:r w:rsidRPr="00D31F8B">
        <w:rPr>
          <w:rFonts w:ascii="Times New Roman" w:hAnsi="Times New Roman" w:cs="Times New Roman"/>
          <w:b/>
          <w:bCs/>
          <w:sz w:val="20"/>
          <w:szCs w:val="20"/>
        </w:rPr>
        <w:t>RUMOURS:</w:t>
      </w:r>
    </w:p>
    <w:p w14:paraId="0BAD7411" w14:textId="77777777" w:rsidR="00D31F8B" w:rsidRPr="00D31F8B" w:rsidRDefault="00D31F8B" w:rsidP="009C69AA">
      <w:pPr>
        <w:pStyle w:val="BodyText"/>
        <w:spacing w:before="7"/>
        <w:rPr>
          <w:b/>
          <w:sz w:val="20"/>
          <w:szCs w:val="20"/>
        </w:rPr>
      </w:pPr>
    </w:p>
    <w:p w14:paraId="184A68F9" w14:textId="77777777" w:rsidR="00D31F8B" w:rsidRPr="00D31F8B" w:rsidRDefault="00D31F8B" w:rsidP="009C69AA">
      <w:pPr>
        <w:spacing w:after="0" w:line="240" w:lineRule="auto"/>
        <w:jc w:val="both"/>
        <w:rPr>
          <w:rFonts w:ascii="Times New Roman" w:hAnsi="Times New Roman" w:cs="Times New Roman"/>
          <w:sz w:val="20"/>
          <w:szCs w:val="20"/>
        </w:rPr>
      </w:pPr>
      <w:r w:rsidRPr="00D31F8B">
        <w:rPr>
          <w:rFonts w:ascii="Times New Roman" w:hAnsi="Times New Roman" w:cs="Times New Roman"/>
          <w:sz w:val="20"/>
          <w:szCs w:val="20"/>
        </w:rPr>
        <w:t>The Company shall not comment, affirmatively or negatively, on market rumours. Should a stock exchange request that the Company make a definitive statement in response to a market rumour that is causing significant volatility in the securities of the Company, the Compliance Officer and/or Managing Director shall consider the matter and content of the Company's response, such as confirming "no corporate development at this time".</w:t>
      </w:r>
    </w:p>
    <w:p w14:paraId="79A9E628" w14:textId="77777777" w:rsidR="00D31F8B" w:rsidRPr="00D31F8B" w:rsidRDefault="00D31F8B" w:rsidP="009C69AA">
      <w:pPr>
        <w:pStyle w:val="BodyText"/>
        <w:spacing w:before="6"/>
        <w:rPr>
          <w:sz w:val="20"/>
          <w:szCs w:val="20"/>
        </w:rPr>
      </w:pPr>
    </w:p>
    <w:p w14:paraId="05EF743C" w14:textId="77777777" w:rsidR="00D31F8B" w:rsidRPr="00D31F8B" w:rsidRDefault="00D31F8B" w:rsidP="009C69AA">
      <w:pPr>
        <w:pStyle w:val="ListParagraph"/>
        <w:widowControl w:val="0"/>
        <w:numPr>
          <w:ilvl w:val="0"/>
          <w:numId w:val="10"/>
        </w:numPr>
        <w:autoSpaceDE w:val="0"/>
        <w:autoSpaceDN w:val="0"/>
        <w:spacing w:after="0" w:line="240" w:lineRule="auto"/>
        <w:contextualSpacing w:val="0"/>
        <w:jc w:val="both"/>
        <w:rPr>
          <w:rFonts w:ascii="Times New Roman" w:hAnsi="Times New Roman" w:cs="Times New Roman"/>
          <w:b/>
          <w:bCs/>
          <w:sz w:val="20"/>
          <w:szCs w:val="20"/>
        </w:rPr>
      </w:pPr>
      <w:r w:rsidRPr="00D31F8B">
        <w:rPr>
          <w:rFonts w:ascii="Times New Roman" w:hAnsi="Times New Roman" w:cs="Times New Roman"/>
          <w:b/>
          <w:bCs/>
          <w:sz w:val="20"/>
          <w:szCs w:val="20"/>
        </w:rPr>
        <w:t>UNIFORM AND UNIVERSAL DISSEMINATION OF UPSI TO AVOID SELECTIVE DISCLOSURE</w:t>
      </w:r>
    </w:p>
    <w:p w14:paraId="4E4AE442" w14:textId="77777777" w:rsidR="00D31F8B" w:rsidRPr="00D31F8B" w:rsidRDefault="00D31F8B" w:rsidP="009C69AA">
      <w:pPr>
        <w:pStyle w:val="BodyText"/>
        <w:spacing w:before="8"/>
        <w:rPr>
          <w:b/>
          <w:sz w:val="20"/>
          <w:szCs w:val="20"/>
        </w:rPr>
      </w:pPr>
    </w:p>
    <w:p w14:paraId="2A23963D" w14:textId="77777777" w:rsidR="00D31F8B" w:rsidRPr="00D31F8B" w:rsidRDefault="00D31F8B" w:rsidP="009C69AA">
      <w:pPr>
        <w:pStyle w:val="ListParagraph"/>
        <w:widowControl w:val="0"/>
        <w:numPr>
          <w:ilvl w:val="0"/>
          <w:numId w:val="7"/>
        </w:numPr>
        <w:tabs>
          <w:tab w:val="left" w:pos="841"/>
        </w:tabs>
        <w:autoSpaceDE w:val="0"/>
        <w:autoSpaceDN w:val="0"/>
        <w:spacing w:after="0" w:line="240" w:lineRule="auto"/>
        <w:ind w:right="114"/>
        <w:contextualSpacing w:val="0"/>
        <w:jc w:val="both"/>
        <w:rPr>
          <w:rFonts w:ascii="Times New Roman" w:hAnsi="Times New Roman" w:cs="Times New Roman"/>
          <w:sz w:val="20"/>
          <w:szCs w:val="20"/>
        </w:rPr>
      </w:pPr>
      <w:r w:rsidRPr="00D31F8B">
        <w:rPr>
          <w:rFonts w:ascii="Times New Roman" w:hAnsi="Times New Roman" w:cs="Times New Roman"/>
          <w:sz w:val="20"/>
          <w:szCs w:val="20"/>
        </w:rPr>
        <w:t xml:space="preserve">UPSI will be disseminated uniformly and universally to all stakeholders through Stock Exchanges. </w:t>
      </w:r>
      <w:r w:rsidRPr="00D31F8B">
        <w:rPr>
          <w:rFonts w:ascii="Times New Roman" w:hAnsi="Times New Roman" w:cs="Times New Roman"/>
          <w:sz w:val="20"/>
          <w:szCs w:val="20"/>
        </w:rPr>
        <w:lastRenderedPageBreak/>
        <w:t>Additionally, the same may also be posted on the official website of the Company as per Applicable</w:t>
      </w:r>
      <w:r w:rsidRPr="00D31F8B">
        <w:rPr>
          <w:rFonts w:ascii="Times New Roman" w:hAnsi="Times New Roman" w:cs="Times New Roman"/>
          <w:spacing w:val="-2"/>
          <w:sz w:val="20"/>
          <w:szCs w:val="20"/>
        </w:rPr>
        <w:t xml:space="preserve"> </w:t>
      </w:r>
      <w:r w:rsidRPr="00D31F8B">
        <w:rPr>
          <w:rFonts w:ascii="Times New Roman" w:hAnsi="Times New Roman" w:cs="Times New Roman"/>
          <w:sz w:val="20"/>
          <w:szCs w:val="20"/>
        </w:rPr>
        <w:t>Law.</w:t>
      </w:r>
    </w:p>
    <w:p w14:paraId="324768F8" w14:textId="77777777" w:rsidR="00D31F8B" w:rsidRPr="00D31F8B" w:rsidRDefault="00D31F8B" w:rsidP="009C69AA">
      <w:pPr>
        <w:pStyle w:val="BodyText"/>
        <w:spacing w:before="8"/>
        <w:rPr>
          <w:sz w:val="20"/>
          <w:szCs w:val="20"/>
        </w:rPr>
      </w:pPr>
    </w:p>
    <w:p w14:paraId="7892BE84" w14:textId="77777777" w:rsidR="00D31F8B" w:rsidRPr="00D31F8B" w:rsidRDefault="00D31F8B" w:rsidP="009C69AA">
      <w:pPr>
        <w:pStyle w:val="ListParagraph"/>
        <w:widowControl w:val="0"/>
        <w:numPr>
          <w:ilvl w:val="0"/>
          <w:numId w:val="7"/>
        </w:numPr>
        <w:tabs>
          <w:tab w:val="left" w:pos="896"/>
        </w:tabs>
        <w:autoSpaceDE w:val="0"/>
        <w:autoSpaceDN w:val="0"/>
        <w:spacing w:after="0" w:line="240" w:lineRule="auto"/>
        <w:ind w:right="119"/>
        <w:contextualSpacing w:val="0"/>
        <w:jc w:val="both"/>
        <w:rPr>
          <w:rFonts w:ascii="Times New Roman" w:hAnsi="Times New Roman" w:cs="Times New Roman"/>
          <w:sz w:val="20"/>
          <w:szCs w:val="20"/>
        </w:rPr>
      </w:pPr>
      <w:r w:rsidRPr="00D31F8B">
        <w:rPr>
          <w:rFonts w:ascii="Times New Roman" w:hAnsi="Times New Roman" w:cs="Times New Roman"/>
          <w:sz w:val="20"/>
          <w:szCs w:val="20"/>
        </w:rPr>
        <w:tab/>
        <w:t>In</w:t>
      </w:r>
      <w:r w:rsidRPr="00D31F8B">
        <w:rPr>
          <w:rFonts w:ascii="Times New Roman" w:hAnsi="Times New Roman" w:cs="Times New Roman"/>
          <w:spacing w:val="-7"/>
          <w:sz w:val="20"/>
          <w:szCs w:val="20"/>
        </w:rPr>
        <w:t xml:space="preserve"> </w:t>
      </w:r>
      <w:r w:rsidRPr="00D31F8B">
        <w:rPr>
          <w:rFonts w:ascii="Times New Roman" w:hAnsi="Times New Roman" w:cs="Times New Roman"/>
          <w:sz w:val="20"/>
          <w:szCs w:val="20"/>
        </w:rPr>
        <w:t>case</w:t>
      </w:r>
      <w:r w:rsidRPr="00D31F8B">
        <w:rPr>
          <w:rFonts w:ascii="Times New Roman" w:hAnsi="Times New Roman" w:cs="Times New Roman"/>
          <w:spacing w:val="-9"/>
          <w:sz w:val="20"/>
          <w:szCs w:val="20"/>
        </w:rPr>
        <w:t xml:space="preserve"> </w:t>
      </w:r>
      <w:r w:rsidRPr="00D31F8B">
        <w:rPr>
          <w:rFonts w:ascii="Times New Roman" w:hAnsi="Times New Roman" w:cs="Times New Roman"/>
          <w:sz w:val="20"/>
          <w:szCs w:val="20"/>
        </w:rPr>
        <w:t>any</w:t>
      </w:r>
      <w:r w:rsidRPr="00D31F8B">
        <w:rPr>
          <w:rFonts w:ascii="Times New Roman" w:hAnsi="Times New Roman" w:cs="Times New Roman"/>
          <w:spacing w:val="-9"/>
          <w:sz w:val="20"/>
          <w:szCs w:val="20"/>
        </w:rPr>
        <w:t xml:space="preserve"> </w:t>
      </w:r>
      <w:r w:rsidRPr="00D31F8B">
        <w:rPr>
          <w:rFonts w:ascii="Times New Roman" w:hAnsi="Times New Roman" w:cs="Times New Roman"/>
          <w:sz w:val="20"/>
          <w:szCs w:val="20"/>
        </w:rPr>
        <w:t>information</w:t>
      </w:r>
      <w:r w:rsidRPr="00D31F8B">
        <w:rPr>
          <w:rFonts w:ascii="Times New Roman" w:hAnsi="Times New Roman" w:cs="Times New Roman"/>
          <w:spacing w:val="-7"/>
          <w:sz w:val="20"/>
          <w:szCs w:val="20"/>
        </w:rPr>
        <w:t xml:space="preserve"> </w:t>
      </w:r>
      <w:r w:rsidRPr="00D31F8B">
        <w:rPr>
          <w:rFonts w:ascii="Times New Roman" w:hAnsi="Times New Roman" w:cs="Times New Roman"/>
          <w:sz w:val="20"/>
          <w:szCs w:val="20"/>
        </w:rPr>
        <w:t>is</w:t>
      </w:r>
      <w:r w:rsidRPr="00D31F8B">
        <w:rPr>
          <w:rFonts w:ascii="Times New Roman" w:hAnsi="Times New Roman" w:cs="Times New Roman"/>
          <w:spacing w:val="-9"/>
          <w:sz w:val="20"/>
          <w:szCs w:val="20"/>
        </w:rPr>
        <w:t xml:space="preserve"> </w:t>
      </w:r>
      <w:r w:rsidRPr="00D31F8B">
        <w:rPr>
          <w:rFonts w:ascii="Times New Roman" w:hAnsi="Times New Roman" w:cs="Times New Roman"/>
          <w:sz w:val="20"/>
          <w:szCs w:val="20"/>
        </w:rPr>
        <w:t>disclosed</w:t>
      </w:r>
      <w:r w:rsidRPr="00D31F8B">
        <w:rPr>
          <w:rFonts w:ascii="Times New Roman" w:hAnsi="Times New Roman" w:cs="Times New Roman"/>
          <w:spacing w:val="-7"/>
          <w:sz w:val="20"/>
          <w:szCs w:val="20"/>
        </w:rPr>
        <w:t xml:space="preserve"> </w:t>
      </w:r>
      <w:r w:rsidRPr="00D31F8B">
        <w:rPr>
          <w:rFonts w:ascii="Times New Roman" w:hAnsi="Times New Roman" w:cs="Times New Roman"/>
          <w:sz w:val="20"/>
          <w:szCs w:val="20"/>
        </w:rPr>
        <w:t>selectively,</w:t>
      </w:r>
      <w:r w:rsidRPr="00D31F8B">
        <w:rPr>
          <w:rFonts w:ascii="Times New Roman" w:hAnsi="Times New Roman" w:cs="Times New Roman"/>
          <w:spacing w:val="-7"/>
          <w:sz w:val="20"/>
          <w:szCs w:val="20"/>
        </w:rPr>
        <w:t xml:space="preserve"> </w:t>
      </w:r>
      <w:r w:rsidRPr="00D31F8B">
        <w:rPr>
          <w:rFonts w:ascii="Times New Roman" w:hAnsi="Times New Roman" w:cs="Times New Roman"/>
          <w:sz w:val="20"/>
          <w:szCs w:val="20"/>
        </w:rPr>
        <w:t>whether</w:t>
      </w:r>
      <w:r w:rsidRPr="00D31F8B">
        <w:rPr>
          <w:rFonts w:ascii="Times New Roman" w:hAnsi="Times New Roman" w:cs="Times New Roman"/>
          <w:spacing w:val="-6"/>
          <w:sz w:val="20"/>
          <w:szCs w:val="20"/>
        </w:rPr>
        <w:t xml:space="preserve"> </w:t>
      </w:r>
      <w:r w:rsidRPr="00D31F8B">
        <w:rPr>
          <w:rFonts w:ascii="Times New Roman" w:hAnsi="Times New Roman" w:cs="Times New Roman"/>
          <w:sz w:val="20"/>
          <w:szCs w:val="20"/>
        </w:rPr>
        <w:t>by</w:t>
      </w:r>
      <w:r w:rsidRPr="00D31F8B">
        <w:rPr>
          <w:rFonts w:ascii="Times New Roman" w:hAnsi="Times New Roman" w:cs="Times New Roman"/>
          <w:spacing w:val="-9"/>
          <w:sz w:val="20"/>
          <w:szCs w:val="20"/>
        </w:rPr>
        <w:t xml:space="preserve"> </w:t>
      </w:r>
      <w:r w:rsidRPr="00D31F8B">
        <w:rPr>
          <w:rFonts w:ascii="Times New Roman" w:hAnsi="Times New Roman" w:cs="Times New Roman"/>
          <w:sz w:val="20"/>
          <w:szCs w:val="20"/>
        </w:rPr>
        <w:t>inadvertence</w:t>
      </w:r>
      <w:r w:rsidRPr="00D31F8B">
        <w:rPr>
          <w:rFonts w:ascii="Times New Roman" w:hAnsi="Times New Roman" w:cs="Times New Roman"/>
          <w:spacing w:val="-9"/>
          <w:sz w:val="20"/>
          <w:szCs w:val="20"/>
        </w:rPr>
        <w:t xml:space="preserve"> </w:t>
      </w:r>
      <w:r w:rsidRPr="00D31F8B">
        <w:rPr>
          <w:rFonts w:ascii="Times New Roman" w:hAnsi="Times New Roman" w:cs="Times New Roman"/>
          <w:sz w:val="20"/>
          <w:szCs w:val="20"/>
        </w:rPr>
        <w:t>or</w:t>
      </w:r>
      <w:r w:rsidRPr="00D31F8B">
        <w:rPr>
          <w:rFonts w:ascii="Times New Roman" w:hAnsi="Times New Roman" w:cs="Times New Roman"/>
          <w:spacing w:val="-9"/>
          <w:sz w:val="20"/>
          <w:szCs w:val="20"/>
        </w:rPr>
        <w:t xml:space="preserve"> </w:t>
      </w:r>
      <w:r w:rsidRPr="00D31F8B">
        <w:rPr>
          <w:rFonts w:ascii="Times New Roman" w:hAnsi="Times New Roman" w:cs="Times New Roman"/>
          <w:sz w:val="20"/>
          <w:szCs w:val="20"/>
        </w:rPr>
        <w:t>otherwise,</w:t>
      </w:r>
      <w:r w:rsidRPr="00D31F8B">
        <w:rPr>
          <w:rFonts w:ascii="Times New Roman" w:hAnsi="Times New Roman" w:cs="Times New Roman"/>
          <w:spacing w:val="-10"/>
          <w:sz w:val="20"/>
          <w:szCs w:val="20"/>
        </w:rPr>
        <w:t xml:space="preserve"> </w:t>
      </w:r>
      <w:r w:rsidRPr="00D31F8B">
        <w:rPr>
          <w:rFonts w:ascii="Times New Roman" w:hAnsi="Times New Roman" w:cs="Times New Roman"/>
          <w:sz w:val="20"/>
          <w:szCs w:val="20"/>
        </w:rPr>
        <w:t>the Company shall take the necessary corrective action, including informing the Stock Exchanges, to make the information publicly available. This will be decided by the Compliance Officer in conjunction with the Managing Director. PRESERVATION OF</w:t>
      </w:r>
      <w:r w:rsidRPr="00D31F8B">
        <w:rPr>
          <w:rFonts w:ascii="Times New Roman" w:hAnsi="Times New Roman" w:cs="Times New Roman"/>
          <w:spacing w:val="-2"/>
          <w:sz w:val="20"/>
          <w:szCs w:val="20"/>
        </w:rPr>
        <w:t xml:space="preserve"> </w:t>
      </w:r>
      <w:r w:rsidRPr="00D31F8B">
        <w:rPr>
          <w:rFonts w:ascii="Times New Roman" w:hAnsi="Times New Roman" w:cs="Times New Roman"/>
          <w:sz w:val="20"/>
          <w:szCs w:val="20"/>
        </w:rPr>
        <w:t>UPSI</w:t>
      </w:r>
    </w:p>
    <w:p w14:paraId="30A3D8A6" w14:textId="77777777" w:rsidR="00D31F8B" w:rsidRPr="00D31F8B" w:rsidRDefault="00D31F8B" w:rsidP="009C69AA">
      <w:pPr>
        <w:pStyle w:val="BodyText"/>
        <w:spacing w:before="6"/>
        <w:rPr>
          <w:b/>
          <w:sz w:val="20"/>
          <w:szCs w:val="20"/>
        </w:rPr>
      </w:pPr>
    </w:p>
    <w:p w14:paraId="5C01BAD8" w14:textId="205E492F" w:rsidR="00D31F8B" w:rsidRDefault="00D31F8B" w:rsidP="009C69AA">
      <w:pPr>
        <w:spacing w:after="0" w:line="240" w:lineRule="auto"/>
        <w:jc w:val="both"/>
        <w:rPr>
          <w:rFonts w:ascii="Times New Roman" w:hAnsi="Times New Roman" w:cs="Times New Roman"/>
          <w:sz w:val="20"/>
          <w:szCs w:val="20"/>
        </w:rPr>
      </w:pPr>
      <w:r w:rsidRPr="00D31F8B">
        <w:rPr>
          <w:rFonts w:ascii="Times New Roman" w:hAnsi="Times New Roman" w:cs="Times New Roman"/>
          <w:sz w:val="20"/>
          <w:szCs w:val="20"/>
        </w:rPr>
        <w:t>All UPSI is to be preserved and maintained in utmost confidentiality by everyone including those who are recipients of any UPSI.</w:t>
      </w:r>
    </w:p>
    <w:p w14:paraId="27E02178" w14:textId="77777777" w:rsidR="009C69AA" w:rsidRPr="009C69AA" w:rsidRDefault="009C69AA" w:rsidP="009C69AA">
      <w:pPr>
        <w:spacing w:after="0" w:line="240" w:lineRule="auto"/>
        <w:jc w:val="both"/>
        <w:rPr>
          <w:rFonts w:ascii="Times New Roman" w:hAnsi="Times New Roman" w:cs="Times New Roman"/>
          <w:sz w:val="20"/>
          <w:szCs w:val="20"/>
        </w:rPr>
      </w:pPr>
    </w:p>
    <w:p w14:paraId="4969C8A9" w14:textId="77777777" w:rsidR="00D31F8B" w:rsidRDefault="00D31F8B" w:rsidP="009C69AA">
      <w:pPr>
        <w:spacing w:after="0" w:line="240" w:lineRule="auto"/>
        <w:jc w:val="both"/>
        <w:rPr>
          <w:rFonts w:ascii="Times New Roman" w:hAnsi="Times New Roman" w:cs="Times New Roman"/>
          <w:sz w:val="20"/>
          <w:szCs w:val="20"/>
        </w:rPr>
      </w:pPr>
      <w:r w:rsidRPr="00D31F8B">
        <w:rPr>
          <w:rFonts w:ascii="Times New Roman" w:hAnsi="Times New Roman" w:cs="Times New Roman"/>
          <w:sz w:val="20"/>
          <w:szCs w:val="20"/>
        </w:rPr>
        <w:t>The</w:t>
      </w:r>
      <w:r w:rsidRPr="00D31F8B">
        <w:rPr>
          <w:rFonts w:ascii="Times New Roman" w:hAnsi="Times New Roman" w:cs="Times New Roman"/>
          <w:spacing w:val="-6"/>
          <w:sz w:val="20"/>
          <w:szCs w:val="20"/>
        </w:rPr>
        <w:t xml:space="preserve"> </w:t>
      </w:r>
      <w:r w:rsidRPr="00D31F8B">
        <w:rPr>
          <w:rFonts w:ascii="Times New Roman" w:hAnsi="Times New Roman" w:cs="Times New Roman"/>
          <w:sz w:val="20"/>
          <w:szCs w:val="20"/>
        </w:rPr>
        <w:t>Company</w:t>
      </w:r>
      <w:r w:rsidRPr="00D31F8B">
        <w:rPr>
          <w:rFonts w:ascii="Times New Roman" w:hAnsi="Times New Roman" w:cs="Times New Roman"/>
          <w:spacing w:val="-6"/>
          <w:sz w:val="20"/>
          <w:szCs w:val="20"/>
        </w:rPr>
        <w:t xml:space="preserve"> </w:t>
      </w:r>
      <w:r w:rsidRPr="00D31F8B">
        <w:rPr>
          <w:rFonts w:ascii="Times New Roman" w:hAnsi="Times New Roman" w:cs="Times New Roman"/>
          <w:sz w:val="20"/>
          <w:szCs w:val="20"/>
        </w:rPr>
        <w:t>shall</w:t>
      </w:r>
      <w:r w:rsidRPr="00D31F8B">
        <w:rPr>
          <w:rFonts w:ascii="Times New Roman" w:hAnsi="Times New Roman" w:cs="Times New Roman"/>
          <w:spacing w:val="-8"/>
          <w:sz w:val="20"/>
          <w:szCs w:val="20"/>
        </w:rPr>
        <w:t xml:space="preserve"> </w:t>
      </w:r>
      <w:r w:rsidRPr="00D31F8B">
        <w:rPr>
          <w:rFonts w:ascii="Times New Roman" w:hAnsi="Times New Roman" w:cs="Times New Roman"/>
          <w:sz w:val="20"/>
          <w:szCs w:val="20"/>
        </w:rPr>
        <w:t>maintain</w:t>
      </w:r>
      <w:r w:rsidRPr="00D31F8B">
        <w:rPr>
          <w:rFonts w:ascii="Times New Roman" w:hAnsi="Times New Roman" w:cs="Times New Roman"/>
          <w:spacing w:val="-6"/>
          <w:sz w:val="20"/>
          <w:szCs w:val="20"/>
        </w:rPr>
        <w:t xml:space="preserve"> </w:t>
      </w:r>
      <w:r w:rsidRPr="00D31F8B">
        <w:rPr>
          <w:rFonts w:ascii="Times New Roman" w:hAnsi="Times New Roman" w:cs="Times New Roman"/>
          <w:sz w:val="20"/>
          <w:szCs w:val="20"/>
        </w:rPr>
        <w:t>and</w:t>
      </w:r>
      <w:r w:rsidRPr="00D31F8B">
        <w:rPr>
          <w:rFonts w:ascii="Times New Roman" w:hAnsi="Times New Roman" w:cs="Times New Roman"/>
          <w:spacing w:val="-6"/>
          <w:sz w:val="20"/>
          <w:szCs w:val="20"/>
        </w:rPr>
        <w:t xml:space="preserve"> </w:t>
      </w:r>
      <w:r w:rsidRPr="00D31F8B">
        <w:rPr>
          <w:rFonts w:ascii="Times New Roman" w:hAnsi="Times New Roman" w:cs="Times New Roman"/>
          <w:sz w:val="20"/>
          <w:szCs w:val="20"/>
        </w:rPr>
        <w:t>store</w:t>
      </w:r>
      <w:r w:rsidRPr="00D31F8B">
        <w:rPr>
          <w:rFonts w:ascii="Times New Roman" w:hAnsi="Times New Roman" w:cs="Times New Roman"/>
          <w:spacing w:val="-6"/>
          <w:sz w:val="20"/>
          <w:szCs w:val="20"/>
        </w:rPr>
        <w:t xml:space="preserve"> </w:t>
      </w:r>
      <w:r w:rsidRPr="00D31F8B">
        <w:rPr>
          <w:rFonts w:ascii="Times New Roman" w:hAnsi="Times New Roman" w:cs="Times New Roman"/>
          <w:sz w:val="20"/>
          <w:szCs w:val="20"/>
        </w:rPr>
        <w:t>records</w:t>
      </w:r>
      <w:r w:rsidRPr="00D31F8B">
        <w:rPr>
          <w:rFonts w:ascii="Times New Roman" w:hAnsi="Times New Roman" w:cs="Times New Roman"/>
          <w:spacing w:val="-5"/>
          <w:sz w:val="20"/>
          <w:szCs w:val="20"/>
        </w:rPr>
        <w:t xml:space="preserve"> </w:t>
      </w:r>
      <w:r w:rsidRPr="00D31F8B">
        <w:rPr>
          <w:rFonts w:ascii="Times New Roman" w:hAnsi="Times New Roman" w:cs="Times New Roman"/>
          <w:sz w:val="20"/>
          <w:szCs w:val="20"/>
        </w:rPr>
        <w:t>in</w:t>
      </w:r>
      <w:r w:rsidRPr="00D31F8B">
        <w:rPr>
          <w:rFonts w:ascii="Times New Roman" w:hAnsi="Times New Roman" w:cs="Times New Roman"/>
          <w:spacing w:val="-6"/>
          <w:sz w:val="20"/>
          <w:szCs w:val="20"/>
        </w:rPr>
        <w:t xml:space="preserve"> </w:t>
      </w:r>
      <w:r w:rsidRPr="00D31F8B">
        <w:rPr>
          <w:rFonts w:ascii="Times New Roman" w:hAnsi="Times New Roman" w:cs="Times New Roman"/>
          <w:sz w:val="20"/>
          <w:szCs w:val="20"/>
        </w:rPr>
        <w:t>respect</w:t>
      </w:r>
      <w:r w:rsidRPr="00D31F8B">
        <w:rPr>
          <w:rFonts w:ascii="Times New Roman" w:hAnsi="Times New Roman" w:cs="Times New Roman"/>
          <w:spacing w:val="-5"/>
          <w:sz w:val="20"/>
          <w:szCs w:val="20"/>
        </w:rPr>
        <w:t xml:space="preserve"> </w:t>
      </w:r>
      <w:r w:rsidRPr="00D31F8B">
        <w:rPr>
          <w:rFonts w:ascii="Times New Roman" w:hAnsi="Times New Roman" w:cs="Times New Roman"/>
          <w:sz w:val="20"/>
          <w:szCs w:val="20"/>
        </w:rPr>
        <w:t>of</w:t>
      </w:r>
      <w:r w:rsidRPr="00D31F8B">
        <w:rPr>
          <w:rFonts w:ascii="Times New Roman" w:hAnsi="Times New Roman" w:cs="Times New Roman"/>
          <w:spacing w:val="-5"/>
          <w:sz w:val="20"/>
          <w:szCs w:val="20"/>
        </w:rPr>
        <w:t xml:space="preserve"> </w:t>
      </w:r>
      <w:r w:rsidRPr="00D31F8B">
        <w:rPr>
          <w:rFonts w:ascii="Times New Roman" w:hAnsi="Times New Roman" w:cs="Times New Roman"/>
          <w:sz w:val="20"/>
          <w:szCs w:val="20"/>
        </w:rPr>
        <w:t>disclosures</w:t>
      </w:r>
      <w:r w:rsidRPr="00D31F8B">
        <w:rPr>
          <w:rFonts w:ascii="Times New Roman" w:hAnsi="Times New Roman" w:cs="Times New Roman"/>
          <w:spacing w:val="-8"/>
          <w:sz w:val="20"/>
          <w:szCs w:val="20"/>
        </w:rPr>
        <w:t xml:space="preserve"> </w:t>
      </w:r>
      <w:r w:rsidRPr="00D31F8B">
        <w:rPr>
          <w:rFonts w:ascii="Times New Roman" w:hAnsi="Times New Roman" w:cs="Times New Roman"/>
          <w:sz w:val="20"/>
          <w:szCs w:val="20"/>
        </w:rPr>
        <w:t>made</w:t>
      </w:r>
      <w:r w:rsidRPr="00D31F8B">
        <w:rPr>
          <w:rFonts w:ascii="Times New Roman" w:hAnsi="Times New Roman" w:cs="Times New Roman"/>
          <w:spacing w:val="-6"/>
          <w:sz w:val="20"/>
          <w:szCs w:val="20"/>
        </w:rPr>
        <w:t xml:space="preserve"> </w:t>
      </w:r>
      <w:r w:rsidRPr="00D31F8B">
        <w:rPr>
          <w:rFonts w:ascii="Times New Roman" w:hAnsi="Times New Roman" w:cs="Times New Roman"/>
          <w:sz w:val="20"/>
          <w:szCs w:val="20"/>
        </w:rPr>
        <w:t>by</w:t>
      </w:r>
      <w:r w:rsidRPr="00D31F8B">
        <w:rPr>
          <w:rFonts w:ascii="Times New Roman" w:hAnsi="Times New Roman" w:cs="Times New Roman"/>
          <w:spacing w:val="-9"/>
          <w:sz w:val="20"/>
          <w:szCs w:val="20"/>
        </w:rPr>
        <w:t xml:space="preserve"> </w:t>
      </w:r>
      <w:r w:rsidRPr="00D31F8B">
        <w:rPr>
          <w:rFonts w:ascii="Times New Roman" w:hAnsi="Times New Roman" w:cs="Times New Roman"/>
          <w:sz w:val="20"/>
          <w:szCs w:val="20"/>
        </w:rPr>
        <w:t>it</w:t>
      </w:r>
      <w:r w:rsidRPr="00D31F8B">
        <w:rPr>
          <w:rFonts w:ascii="Times New Roman" w:hAnsi="Times New Roman" w:cs="Times New Roman"/>
          <w:spacing w:val="-3"/>
          <w:sz w:val="20"/>
          <w:szCs w:val="20"/>
        </w:rPr>
        <w:t xml:space="preserve"> </w:t>
      </w:r>
      <w:r w:rsidRPr="00D31F8B">
        <w:rPr>
          <w:rFonts w:ascii="Times New Roman" w:hAnsi="Times New Roman" w:cs="Times New Roman"/>
          <w:sz w:val="20"/>
          <w:szCs w:val="20"/>
        </w:rPr>
        <w:t>through</w:t>
      </w:r>
      <w:r w:rsidRPr="00D31F8B">
        <w:rPr>
          <w:rFonts w:ascii="Times New Roman" w:hAnsi="Times New Roman" w:cs="Times New Roman"/>
          <w:spacing w:val="-6"/>
          <w:sz w:val="20"/>
          <w:szCs w:val="20"/>
        </w:rPr>
        <w:t xml:space="preserve"> </w:t>
      </w:r>
      <w:r w:rsidRPr="00D31F8B">
        <w:rPr>
          <w:rFonts w:ascii="Times New Roman" w:hAnsi="Times New Roman" w:cs="Times New Roman"/>
          <w:sz w:val="20"/>
          <w:szCs w:val="20"/>
        </w:rPr>
        <w:t>any means under the relevant provisions of the Companies Act, 2013, rules made there under for audit and future</w:t>
      </w:r>
      <w:r w:rsidRPr="00D31F8B">
        <w:rPr>
          <w:rFonts w:ascii="Times New Roman" w:hAnsi="Times New Roman" w:cs="Times New Roman"/>
          <w:spacing w:val="-2"/>
          <w:sz w:val="20"/>
          <w:szCs w:val="20"/>
        </w:rPr>
        <w:t xml:space="preserve"> </w:t>
      </w:r>
      <w:r w:rsidRPr="00D31F8B">
        <w:rPr>
          <w:rFonts w:ascii="Times New Roman" w:hAnsi="Times New Roman" w:cs="Times New Roman"/>
          <w:sz w:val="20"/>
          <w:szCs w:val="20"/>
        </w:rPr>
        <w:t>reference.</w:t>
      </w:r>
    </w:p>
    <w:p w14:paraId="7A43CD37" w14:textId="77777777" w:rsidR="00D31F8B" w:rsidRPr="00D31F8B" w:rsidRDefault="00D31F8B" w:rsidP="009C69AA">
      <w:pPr>
        <w:pStyle w:val="BodyText"/>
        <w:spacing w:before="6"/>
        <w:rPr>
          <w:sz w:val="20"/>
          <w:szCs w:val="20"/>
        </w:rPr>
      </w:pPr>
    </w:p>
    <w:p w14:paraId="16249E4F" w14:textId="77777777" w:rsidR="00D31F8B" w:rsidRPr="00D31F8B" w:rsidRDefault="00D31F8B" w:rsidP="009C69AA">
      <w:pPr>
        <w:pStyle w:val="ListParagraph"/>
        <w:widowControl w:val="0"/>
        <w:numPr>
          <w:ilvl w:val="0"/>
          <w:numId w:val="10"/>
        </w:numPr>
        <w:autoSpaceDE w:val="0"/>
        <w:autoSpaceDN w:val="0"/>
        <w:spacing w:after="0" w:line="240" w:lineRule="auto"/>
        <w:contextualSpacing w:val="0"/>
        <w:jc w:val="both"/>
        <w:rPr>
          <w:rFonts w:ascii="Times New Roman" w:hAnsi="Times New Roman" w:cs="Times New Roman"/>
          <w:b/>
          <w:bCs/>
          <w:sz w:val="20"/>
          <w:szCs w:val="20"/>
        </w:rPr>
      </w:pPr>
      <w:r w:rsidRPr="00D31F8B">
        <w:rPr>
          <w:rFonts w:ascii="Times New Roman" w:hAnsi="Times New Roman" w:cs="Times New Roman"/>
          <w:b/>
          <w:bCs/>
          <w:sz w:val="20"/>
          <w:szCs w:val="20"/>
        </w:rPr>
        <w:t>AMENDMENT:</w:t>
      </w:r>
    </w:p>
    <w:p w14:paraId="15DA02C3" w14:textId="77777777" w:rsidR="00D31F8B" w:rsidRPr="00D31F8B" w:rsidRDefault="00D31F8B" w:rsidP="009C69AA">
      <w:pPr>
        <w:pStyle w:val="BodyText"/>
        <w:spacing w:before="5"/>
        <w:rPr>
          <w:b/>
          <w:sz w:val="20"/>
          <w:szCs w:val="20"/>
        </w:rPr>
      </w:pPr>
    </w:p>
    <w:p w14:paraId="67A89FF2" w14:textId="77777777" w:rsidR="00D31F8B" w:rsidRPr="00D31F8B" w:rsidRDefault="00D31F8B" w:rsidP="009C69AA">
      <w:pPr>
        <w:spacing w:after="0" w:line="240" w:lineRule="auto"/>
        <w:jc w:val="both"/>
        <w:rPr>
          <w:rFonts w:ascii="Times New Roman" w:hAnsi="Times New Roman" w:cs="Times New Roman"/>
          <w:sz w:val="20"/>
          <w:szCs w:val="20"/>
        </w:rPr>
      </w:pPr>
      <w:r w:rsidRPr="00D31F8B">
        <w:rPr>
          <w:rFonts w:ascii="Times New Roman" w:hAnsi="Times New Roman" w:cs="Times New Roman"/>
          <w:sz w:val="20"/>
          <w:szCs w:val="20"/>
        </w:rPr>
        <w:t>The</w:t>
      </w:r>
      <w:r w:rsidRPr="00D31F8B">
        <w:rPr>
          <w:rFonts w:ascii="Times New Roman" w:hAnsi="Times New Roman" w:cs="Times New Roman"/>
          <w:spacing w:val="-5"/>
          <w:sz w:val="20"/>
          <w:szCs w:val="20"/>
        </w:rPr>
        <w:t xml:space="preserve"> </w:t>
      </w:r>
      <w:r w:rsidRPr="00D31F8B">
        <w:rPr>
          <w:rFonts w:ascii="Times New Roman" w:hAnsi="Times New Roman" w:cs="Times New Roman"/>
          <w:sz w:val="20"/>
          <w:szCs w:val="20"/>
        </w:rPr>
        <w:t>Board</w:t>
      </w:r>
      <w:r w:rsidRPr="00D31F8B">
        <w:rPr>
          <w:rFonts w:ascii="Times New Roman" w:hAnsi="Times New Roman" w:cs="Times New Roman"/>
          <w:spacing w:val="-6"/>
          <w:sz w:val="20"/>
          <w:szCs w:val="20"/>
        </w:rPr>
        <w:t xml:space="preserve"> </w:t>
      </w:r>
      <w:r w:rsidRPr="00D31F8B">
        <w:rPr>
          <w:rFonts w:ascii="Times New Roman" w:hAnsi="Times New Roman" w:cs="Times New Roman"/>
          <w:sz w:val="20"/>
          <w:szCs w:val="20"/>
        </w:rPr>
        <w:t>shall</w:t>
      </w:r>
      <w:r w:rsidRPr="00D31F8B">
        <w:rPr>
          <w:rFonts w:ascii="Times New Roman" w:hAnsi="Times New Roman" w:cs="Times New Roman"/>
          <w:spacing w:val="-6"/>
          <w:sz w:val="20"/>
          <w:szCs w:val="20"/>
        </w:rPr>
        <w:t xml:space="preserve"> </w:t>
      </w:r>
      <w:r w:rsidRPr="00D31F8B">
        <w:rPr>
          <w:rFonts w:ascii="Times New Roman" w:hAnsi="Times New Roman" w:cs="Times New Roman"/>
          <w:sz w:val="20"/>
          <w:szCs w:val="20"/>
        </w:rPr>
        <w:t>be</w:t>
      </w:r>
      <w:r w:rsidRPr="00D31F8B">
        <w:rPr>
          <w:rFonts w:ascii="Times New Roman" w:hAnsi="Times New Roman" w:cs="Times New Roman"/>
          <w:spacing w:val="-3"/>
          <w:sz w:val="20"/>
          <w:szCs w:val="20"/>
        </w:rPr>
        <w:t xml:space="preserve"> </w:t>
      </w:r>
      <w:r w:rsidRPr="00D31F8B">
        <w:rPr>
          <w:rFonts w:ascii="Times New Roman" w:hAnsi="Times New Roman" w:cs="Times New Roman"/>
          <w:sz w:val="20"/>
          <w:szCs w:val="20"/>
        </w:rPr>
        <w:t>responsible</w:t>
      </w:r>
      <w:r w:rsidRPr="00D31F8B">
        <w:rPr>
          <w:rFonts w:ascii="Times New Roman" w:hAnsi="Times New Roman" w:cs="Times New Roman"/>
          <w:spacing w:val="-4"/>
          <w:sz w:val="20"/>
          <w:szCs w:val="20"/>
        </w:rPr>
        <w:t xml:space="preserve"> </w:t>
      </w:r>
      <w:r w:rsidRPr="00D31F8B">
        <w:rPr>
          <w:rFonts w:ascii="Times New Roman" w:hAnsi="Times New Roman" w:cs="Times New Roman"/>
          <w:sz w:val="20"/>
          <w:szCs w:val="20"/>
        </w:rPr>
        <w:t>for</w:t>
      </w:r>
      <w:r w:rsidRPr="00D31F8B">
        <w:rPr>
          <w:rFonts w:ascii="Times New Roman" w:hAnsi="Times New Roman" w:cs="Times New Roman"/>
          <w:spacing w:val="-6"/>
          <w:sz w:val="20"/>
          <w:szCs w:val="20"/>
        </w:rPr>
        <w:t xml:space="preserve"> </w:t>
      </w:r>
      <w:r w:rsidRPr="00D31F8B">
        <w:rPr>
          <w:rFonts w:ascii="Times New Roman" w:hAnsi="Times New Roman" w:cs="Times New Roman"/>
          <w:sz w:val="20"/>
          <w:szCs w:val="20"/>
        </w:rPr>
        <w:t>the</w:t>
      </w:r>
      <w:r w:rsidRPr="00D31F8B">
        <w:rPr>
          <w:rFonts w:ascii="Times New Roman" w:hAnsi="Times New Roman" w:cs="Times New Roman"/>
          <w:spacing w:val="-3"/>
          <w:sz w:val="20"/>
          <w:szCs w:val="20"/>
        </w:rPr>
        <w:t xml:space="preserve"> </w:t>
      </w:r>
      <w:r w:rsidRPr="00D31F8B">
        <w:rPr>
          <w:rFonts w:ascii="Times New Roman" w:hAnsi="Times New Roman" w:cs="Times New Roman"/>
          <w:sz w:val="20"/>
          <w:szCs w:val="20"/>
        </w:rPr>
        <w:t>administration,</w:t>
      </w:r>
      <w:r w:rsidRPr="00D31F8B">
        <w:rPr>
          <w:rFonts w:ascii="Times New Roman" w:hAnsi="Times New Roman" w:cs="Times New Roman"/>
          <w:spacing w:val="-5"/>
          <w:sz w:val="20"/>
          <w:szCs w:val="20"/>
        </w:rPr>
        <w:t xml:space="preserve"> </w:t>
      </w:r>
      <w:r w:rsidRPr="00D31F8B">
        <w:rPr>
          <w:rFonts w:ascii="Times New Roman" w:hAnsi="Times New Roman" w:cs="Times New Roman"/>
          <w:sz w:val="20"/>
          <w:szCs w:val="20"/>
        </w:rPr>
        <w:t>interpretation,</w:t>
      </w:r>
      <w:r w:rsidRPr="00D31F8B">
        <w:rPr>
          <w:rFonts w:ascii="Times New Roman" w:hAnsi="Times New Roman" w:cs="Times New Roman"/>
          <w:spacing w:val="-4"/>
          <w:sz w:val="20"/>
          <w:szCs w:val="20"/>
        </w:rPr>
        <w:t xml:space="preserve"> </w:t>
      </w:r>
      <w:r w:rsidRPr="00D31F8B">
        <w:rPr>
          <w:rFonts w:ascii="Times New Roman" w:hAnsi="Times New Roman" w:cs="Times New Roman"/>
          <w:sz w:val="20"/>
          <w:szCs w:val="20"/>
        </w:rPr>
        <w:t>application</w:t>
      </w:r>
      <w:r w:rsidRPr="00D31F8B">
        <w:rPr>
          <w:rFonts w:ascii="Times New Roman" w:hAnsi="Times New Roman" w:cs="Times New Roman"/>
          <w:spacing w:val="-7"/>
          <w:sz w:val="20"/>
          <w:szCs w:val="20"/>
        </w:rPr>
        <w:t xml:space="preserve"> </w:t>
      </w:r>
      <w:r w:rsidRPr="00D31F8B">
        <w:rPr>
          <w:rFonts w:ascii="Times New Roman" w:hAnsi="Times New Roman" w:cs="Times New Roman"/>
          <w:sz w:val="20"/>
          <w:szCs w:val="20"/>
        </w:rPr>
        <w:t>and</w:t>
      </w:r>
      <w:r w:rsidRPr="00D31F8B">
        <w:rPr>
          <w:rFonts w:ascii="Times New Roman" w:hAnsi="Times New Roman" w:cs="Times New Roman"/>
          <w:spacing w:val="2"/>
          <w:sz w:val="20"/>
          <w:szCs w:val="20"/>
        </w:rPr>
        <w:t xml:space="preserve"> </w:t>
      </w:r>
      <w:r w:rsidRPr="00D31F8B">
        <w:rPr>
          <w:rFonts w:ascii="Times New Roman" w:hAnsi="Times New Roman" w:cs="Times New Roman"/>
          <w:sz w:val="20"/>
          <w:szCs w:val="20"/>
        </w:rPr>
        <w:t>review</w:t>
      </w:r>
      <w:r w:rsidRPr="00D31F8B">
        <w:rPr>
          <w:rFonts w:ascii="Times New Roman" w:hAnsi="Times New Roman" w:cs="Times New Roman"/>
          <w:spacing w:val="-5"/>
          <w:sz w:val="20"/>
          <w:szCs w:val="20"/>
        </w:rPr>
        <w:t xml:space="preserve"> </w:t>
      </w:r>
      <w:r w:rsidRPr="00D31F8B">
        <w:rPr>
          <w:rFonts w:ascii="Times New Roman" w:hAnsi="Times New Roman" w:cs="Times New Roman"/>
          <w:sz w:val="20"/>
          <w:szCs w:val="20"/>
        </w:rPr>
        <w:t>of this policy. The Board shall be empowered to bring about necessary changes to this policy, if required at any stage in compliance with the prevailing</w:t>
      </w:r>
      <w:r w:rsidRPr="00D31F8B">
        <w:rPr>
          <w:rFonts w:ascii="Times New Roman" w:hAnsi="Times New Roman" w:cs="Times New Roman"/>
          <w:spacing w:val="-6"/>
          <w:sz w:val="20"/>
          <w:szCs w:val="20"/>
        </w:rPr>
        <w:t xml:space="preserve"> </w:t>
      </w:r>
      <w:r w:rsidRPr="00D31F8B">
        <w:rPr>
          <w:rFonts w:ascii="Times New Roman" w:hAnsi="Times New Roman" w:cs="Times New Roman"/>
          <w:sz w:val="20"/>
          <w:szCs w:val="20"/>
        </w:rPr>
        <w:t>laws.</w:t>
      </w:r>
    </w:p>
    <w:p w14:paraId="4B0CEE17" w14:textId="77777777" w:rsidR="00D31F8B" w:rsidRPr="00D31F8B" w:rsidRDefault="00D31F8B" w:rsidP="009C69AA">
      <w:pPr>
        <w:pStyle w:val="BodyText"/>
        <w:rPr>
          <w:sz w:val="20"/>
          <w:szCs w:val="20"/>
        </w:rPr>
      </w:pPr>
    </w:p>
    <w:p w14:paraId="6406D270" w14:textId="77777777" w:rsidR="00D31F8B" w:rsidRDefault="00D31F8B" w:rsidP="009C69AA">
      <w:pPr>
        <w:pStyle w:val="BodyText"/>
        <w:rPr>
          <w:sz w:val="24"/>
        </w:rPr>
      </w:pPr>
    </w:p>
    <w:p w14:paraId="74C40E04" w14:textId="77777777" w:rsidR="00D31F8B" w:rsidRDefault="00D31F8B" w:rsidP="009C69AA">
      <w:pPr>
        <w:pStyle w:val="BodyText"/>
        <w:rPr>
          <w:sz w:val="24"/>
        </w:rPr>
      </w:pPr>
    </w:p>
    <w:p w14:paraId="205AAEE9" w14:textId="77777777" w:rsidR="00D31F8B" w:rsidRDefault="00D31F8B" w:rsidP="009C69AA">
      <w:pPr>
        <w:pStyle w:val="BodyText"/>
        <w:spacing w:before="4"/>
        <w:rPr>
          <w:sz w:val="19"/>
        </w:rPr>
      </w:pPr>
    </w:p>
    <w:p w14:paraId="51F4D312" w14:textId="77777777" w:rsidR="00D31F8B" w:rsidRDefault="00D31F8B" w:rsidP="009C69AA">
      <w:pPr>
        <w:pStyle w:val="Heading2"/>
        <w:ind w:left="470" w:right="106" w:firstLine="0"/>
        <w:jc w:val="center"/>
      </w:pPr>
      <w:r>
        <w:t>**************************</w:t>
      </w:r>
    </w:p>
    <w:sectPr w:rsidR="00D31F8B" w:rsidSect="003C2537">
      <w:headerReference w:type="default" r:id="rId8"/>
      <w:footerReference w:type="default" r:id="rId9"/>
      <w:pgSz w:w="12240" w:h="15840" w:code="1"/>
      <w:pgMar w:top="1000" w:right="1300" w:bottom="1077" w:left="1300" w:header="0" w:footer="902" w:gutter="0"/>
      <w:pgBorders w:offsetFrom="page">
        <w:top w:val="single" w:sz="4" w:space="24" w:color="auto"/>
        <w:left w:val="single" w:sz="4" w:space="24" w:color="auto"/>
        <w:bottom w:val="single" w:sz="4" w:space="24" w:color="auto"/>
        <w:right w:val="single" w:sz="4" w:space="24" w:color="auto"/>
      </w:pgBorders>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E20E8" w14:textId="77777777" w:rsidR="002E3ADF" w:rsidRDefault="002E3ADF" w:rsidP="003C2537">
      <w:pPr>
        <w:spacing w:after="0" w:line="240" w:lineRule="auto"/>
      </w:pPr>
      <w:r>
        <w:separator/>
      </w:r>
    </w:p>
  </w:endnote>
  <w:endnote w:type="continuationSeparator" w:id="0">
    <w:p w14:paraId="3A81D45C" w14:textId="77777777" w:rsidR="002E3ADF" w:rsidRDefault="002E3ADF" w:rsidP="003C2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16942"/>
      <w:docPartObj>
        <w:docPartGallery w:val="Page Numbers (Bottom of Page)"/>
        <w:docPartUnique/>
      </w:docPartObj>
    </w:sdtPr>
    <w:sdtEndPr>
      <w:rPr>
        <w:noProof/>
      </w:rPr>
    </w:sdtEndPr>
    <w:sdtContent>
      <w:p w14:paraId="7A05333C" w14:textId="637CA57A" w:rsidR="00537FEA" w:rsidRDefault="00537F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94FCBC" w14:textId="77777777" w:rsidR="00537FEA" w:rsidRDefault="00537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2348B" w14:textId="77777777" w:rsidR="002E3ADF" w:rsidRDefault="002E3ADF" w:rsidP="003C2537">
      <w:pPr>
        <w:spacing w:after="0" w:line="240" w:lineRule="auto"/>
      </w:pPr>
      <w:r>
        <w:separator/>
      </w:r>
    </w:p>
  </w:footnote>
  <w:footnote w:type="continuationSeparator" w:id="0">
    <w:p w14:paraId="3EAC573A" w14:textId="77777777" w:rsidR="002E3ADF" w:rsidRDefault="002E3ADF" w:rsidP="003C2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7B8F" w14:textId="00441852" w:rsidR="003C2537" w:rsidRDefault="003C2537">
    <w:pPr>
      <w:pStyle w:val="Header"/>
    </w:pPr>
  </w:p>
  <w:p w14:paraId="4F65B2F1" w14:textId="0B8EA764" w:rsidR="003C2537" w:rsidRDefault="003C2537">
    <w:pPr>
      <w:pStyle w:val="Header"/>
    </w:pPr>
  </w:p>
  <w:p w14:paraId="7AB84F09" w14:textId="43D8AB30" w:rsidR="003C2537" w:rsidRDefault="005832AB" w:rsidP="005832AB">
    <w:pPr>
      <w:pStyle w:val="Header"/>
      <w:jc w:val="center"/>
    </w:pPr>
    <w:r w:rsidRPr="00974623">
      <w:rPr>
        <w:rFonts w:ascii="Times New Roman" w:hAnsi="Times New Roman" w:cs="Times New Roman"/>
        <w:b/>
        <w:bCs/>
        <w:sz w:val="28"/>
        <w:szCs w:val="28"/>
      </w:rPr>
      <w:t>MESON VALVES INDIA LIMITED</w:t>
    </w:r>
    <w:r>
      <w:rPr>
        <w:rFonts w:ascii="Times New Roman" w:hAnsi="Times New Roman" w:cs="Times New Roman"/>
        <w:b/>
        <w:b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26B"/>
    <w:multiLevelType w:val="hybridMultilevel"/>
    <w:tmpl w:val="CFD8091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3D7762"/>
    <w:multiLevelType w:val="hybridMultilevel"/>
    <w:tmpl w:val="FDB229DA"/>
    <w:lvl w:ilvl="0" w:tplc="1076DDDE">
      <w:start w:val="1"/>
      <w:numFmt w:val="lowerLetter"/>
      <w:lvlText w:val="%1."/>
      <w:lvlJc w:val="left"/>
      <w:pPr>
        <w:ind w:left="840" w:hanging="360"/>
      </w:pPr>
      <w:rPr>
        <w:rFonts w:ascii="Times New Roman" w:eastAsia="Times New Roman" w:hAnsi="Times New Roman" w:cs="Times New Roman" w:hint="default"/>
        <w:w w:val="100"/>
        <w:sz w:val="20"/>
        <w:szCs w:val="20"/>
        <w:lang w:val="en-US" w:eastAsia="en-US" w:bidi="ar-SA"/>
      </w:rPr>
    </w:lvl>
    <w:lvl w:ilvl="1" w:tplc="735C1778">
      <w:numFmt w:val="bullet"/>
      <w:lvlText w:val="•"/>
      <w:lvlJc w:val="left"/>
      <w:pPr>
        <w:ind w:left="1646" w:hanging="360"/>
      </w:pPr>
      <w:rPr>
        <w:rFonts w:hint="default"/>
        <w:lang w:val="en-US" w:eastAsia="en-US" w:bidi="ar-SA"/>
      </w:rPr>
    </w:lvl>
    <w:lvl w:ilvl="2" w:tplc="CBD8BF56">
      <w:numFmt w:val="bullet"/>
      <w:lvlText w:val="•"/>
      <w:lvlJc w:val="left"/>
      <w:pPr>
        <w:ind w:left="2453" w:hanging="360"/>
      </w:pPr>
      <w:rPr>
        <w:rFonts w:hint="default"/>
        <w:lang w:val="en-US" w:eastAsia="en-US" w:bidi="ar-SA"/>
      </w:rPr>
    </w:lvl>
    <w:lvl w:ilvl="3" w:tplc="BD0CE722">
      <w:numFmt w:val="bullet"/>
      <w:lvlText w:val="•"/>
      <w:lvlJc w:val="left"/>
      <w:pPr>
        <w:ind w:left="3259" w:hanging="360"/>
      </w:pPr>
      <w:rPr>
        <w:rFonts w:hint="default"/>
        <w:lang w:val="en-US" w:eastAsia="en-US" w:bidi="ar-SA"/>
      </w:rPr>
    </w:lvl>
    <w:lvl w:ilvl="4" w:tplc="95AEC172">
      <w:numFmt w:val="bullet"/>
      <w:lvlText w:val="•"/>
      <w:lvlJc w:val="left"/>
      <w:pPr>
        <w:ind w:left="4066" w:hanging="360"/>
      </w:pPr>
      <w:rPr>
        <w:rFonts w:hint="default"/>
        <w:lang w:val="en-US" w:eastAsia="en-US" w:bidi="ar-SA"/>
      </w:rPr>
    </w:lvl>
    <w:lvl w:ilvl="5" w:tplc="E752C998">
      <w:numFmt w:val="bullet"/>
      <w:lvlText w:val="•"/>
      <w:lvlJc w:val="left"/>
      <w:pPr>
        <w:ind w:left="4873" w:hanging="360"/>
      </w:pPr>
      <w:rPr>
        <w:rFonts w:hint="default"/>
        <w:lang w:val="en-US" w:eastAsia="en-US" w:bidi="ar-SA"/>
      </w:rPr>
    </w:lvl>
    <w:lvl w:ilvl="6" w:tplc="4D4E1228">
      <w:numFmt w:val="bullet"/>
      <w:lvlText w:val="•"/>
      <w:lvlJc w:val="left"/>
      <w:pPr>
        <w:ind w:left="5679" w:hanging="360"/>
      </w:pPr>
      <w:rPr>
        <w:rFonts w:hint="default"/>
        <w:lang w:val="en-US" w:eastAsia="en-US" w:bidi="ar-SA"/>
      </w:rPr>
    </w:lvl>
    <w:lvl w:ilvl="7" w:tplc="C7BE7680">
      <w:numFmt w:val="bullet"/>
      <w:lvlText w:val="•"/>
      <w:lvlJc w:val="left"/>
      <w:pPr>
        <w:ind w:left="6486" w:hanging="360"/>
      </w:pPr>
      <w:rPr>
        <w:rFonts w:hint="default"/>
        <w:lang w:val="en-US" w:eastAsia="en-US" w:bidi="ar-SA"/>
      </w:rPr>
    </w:lvl>
    <w:lvl w:ilvl="8" w:tplc="8050D9D6">
      <w:numFmt w:val="bullet"/>
      <w:lvlText w:val="•"/>
      <w:lvlJc w:val="left"/>
      <w:pPr>
        <w:ind w:left="7293" w:hanging="360"/>
      </w:pPr>
      <w:rPr>
        <w:rFonts w:hint="default"/>
        <w:lang w:val="en-US" w:eastAsia="en-US" w:bidi="ar-SA"/>
      </w:rPr>
    </w:lvl>
  </w:abstractNum>
  <w:abstractNum w:abstractNumId="2" w15:restartNumberingAfterBreak="0">
    <w:nsid w:val="1AAD20C5"/>
    <w:multiLevelType w:val="hybridMultilevel"/>
    <w:tmpl w:val="777A1904"/>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C8C4FAF"/>
    <w:multiLevelType w:val="hybridMultilevel"/>
    <w:tmpl w:val="6CFA1A6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4D11FE4"/>
    <w:multiLevelType w:val="hybridMultilevel"/>
    <w:tmpl w:val="4B1E3A9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8BA2E7C"/>
    <w:multiLevelType w:val="hybridMultilevel"/>
    <w:tmpl w:val="F6E2E18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00067C"/>
    <w:multiLevelType w:val="hybridMultilevel"/>
    <w:tmpl w:val="EB1087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426D2315"/>
    <w:multiLevelType w:val="hybridMultilevel"/>
    <w:tmpl w:val="8B20CACA"/>
    <w:lvl w:ilvl="0" w:tplc="433818DA">
      <w:start w:val="1"/>
      <w:numFmt w:val="lowerLetter"/>
      <w:lvlText w:val="%1)"/>
      <w:lvlJc w:val="left"/>
      <w:pPr>
        <w:ind w:left="708" w:hanging="228"/>
      </w:pPr>
      <w:rPr>
        <w:rFonts w:ascii="Times New Roman" w:eastAsia="Times New Roman" w:hAnsi="Times New Roman" w:cs="Times New Roman" w:hint="default"/>
        <w:w w:val="100"/>
        <w:sz w:val="20"/>
        <w:szCs w:val="20"/>
        <w:lang w:val="en-US" w:eastAsia="en-US" w:bidi="ar-SA"/>
      </w:rPr>
    </w:lvl>
    <w:lvl w:ilvl="1" w:tplc="7E1A2E42">
      <w:numFmt w:val="bullet"/>
      <w:lvlText w:val="•"/>
      <w:lvlJc w:val="left"/>
      <w:pPr>
        <w:ind w:left="1520" w:hanging="228"/>
      </w:pPr>
      <w:rPr>
        <w:rFonts w:hint="default"/>
        <w:lang w:val="en-US" w:eastAsia="en-US" w:bidi="ar-SA"/>
      </w:rPr>
    </w:lvl>
    <w:lvl w:ilvl="2" w:tplc="DE36668C">
      <w:numFmt w:val="bullet"/>
      <w:lvlText w:val="•"/>
      <w:lvlJc w:val="left"/>
      <w:pPr>
        <w:ind w:left="2341" w:hanging="228"/>
      </w:pPr>
      <w:rPr>
        <w:rFonts w:hint="default"/>
        <w:lang w:val="en-US" w:eastAsia="en-US" w:bidi="ar-SA"/>
      </w:rPr>
    </w:lvl>
    <w:lvl w:ilvl="3" w:tplc="91C0D4B2">
      <w:numFmt w:val="bullet"/>
      <w:lvlText w:val="•"/>
      <w:lvlJc w:val="left"/>
      <w:pPr>
        <w:ind w:left="3161" w:hanging="228"/>
      </w:pPr>
      <w:rPr>
        <w:rFonts w:hint="default"/>
        <w:lang w:val="en-US" w:eastAsia="en-US" w:bidi="ar-SA"/>
      </w:rPr>
    </w:lvl>
    <w:lvl w:ilvl="4" w:tplc="46FA575C">
      <w:numFmt w:val="bullet"/>
      <w:lvlText w:val="•"/>
      <w:lvlJc w:val="left"/>
      <w:pPr>
        <w:ind w:left="3982" w:hanging="228"/>
      </w:pPr>
      <w:rPr>
        <w:rFonts w:hint="default"/>
        <w:lang w:val="en-US" w:eastAsia="en-US" w:bidi="ar-SA"/>
      </w:rPr>
    </w:lvl>
    <w:lvl w:ilvl="5" w:tplc="B6FA1B52">
      <w:numFmt w:val="bullet"/>
      <w:lvlText w:val="•"/>
      <w:lvlJc w:val="left"/>
      <w:pPr>
        <w:ind w:left="4803" w:hanging="228"/>
      </w:pPr>
      <w:rPr>
        <w:rFonts w:hint="default"/>
        <w:lang w:val="en-US" w:eastAsia="en-US" w:bidi="ar-SA"/>
      </w:rPr>
    </w:lvl>
    <w:lvl w:ilvl="6" w:tplc="607AB4AE">
      <w:numFmt w:val="bullet"/>
      <w:lvlText w:val="•"/>
      <w:lvlJc w:val="left"/>
      <w:pPr>
        <w:ind w:left="5623" w:hanging="228"/>
      </w:pPr>
      <w:rPr>
        <w:rFonts w:hint="default"/>
        <w:lang w:val="en-US" w:eastAsia="en-US" w:bidi="ar-SA"/>
      </w:rPr>
    </w:lvl>
    <w:lvl w:ilvl="7" w:tplc="E38AD26A">
      <w:numFmt w:val="bullet"/>
      <w:lvlText w:val="•"/>
      <w:lvlJc w:val="left"/>
      <w:pPr>
        <w:ind w:left="6444" w:hanging="228"/>
      </w:pPr>
      <w:rPr>
        <w:rFonts w:hint="default"/>
        <w:lang w:val="en-US" w:eastAsia="en-US" w:bidi="ar-SA"/>
      </w:rPr>
    </w:lvl>
    <w:lvl w:ilvl="8" w:tplc="EC90D8FE">
      <w:numFmt w:val="bullet"/>
      <w:lvlText w:val="•"/>
      <w:lvlJc w:val="left"/>
      <w:pPr>
        <w:ind w:left="7265" w:hanging="228"/>
      </w:pPr>
      <w:rPr>
        <w:rFonts w:hint="default"/>
        <w:lang w:val="en-US" w:eastAsia="en-US" w:bidi="ar-SA"/>
      </w:rPr>
    </w:lvl>
  </w:abstractNum>
  <w:abstractNum w:abstractNumId="8" w15:restartNumberingAfterBreak="0">
    <w:nsid w:val="44A35B79"/>
    <w:multiLevelType w:val="hybridMultilevel"/>
    <w:tmpl w:val="777A190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4CB3982"/>
    <w:multiLevelType w:val="hybridMultilevel"/>
    <w:tmpl w:val="E3A82602"/>
    <w:lvl w:ilvl="0" w:tplc="707CDDAE">
      <w:start w:val="1"/>
      <w:numFmt w:val="lowerLetter"/>
      <w:lvlText w:val="%1."/>
      <w:lvlJc w:val="left"/>
      <w:pPr>
        <w:ind w:left="840" w:hanging="360"/>
      </w:pPr>
      <w:rPr>
        <w:rFonts w:ascii="Times New Roman" w:eastAsia="Times New Roman" w:hAnsi="Times New Roman" w:cs="Times New Roman" w:hint="default"/>
        <w:w w:val="100"/>
        <w:sz w:val="20"/>
        <w:szCs w:val="20"/>
        <w:lang w:val="en-US" w:eastAsia="en-US" w:bidi="ar-SA"/>
      </w:rPr>
    </w:lvl>
    <w:lvl w:ilvl="1" w:tplc="23C23AA2">
      <w:numFmt w:val="bullet"/>
      <w:lvlText w:val="•"/>
      <w:lvlJc w:val="left"/>
      <w:pPr>
        <w:ind w:left="1646" w:hanging="360"/>
      </w:pPr>
      <w:rPr>
        <w:rFonts w:hint="default"/>
        <w:lang w:val="en-US" w:eastAsia="en-US" w:bidi="ar-SA"/>
      </w:rPr>
    </w:lvl>
    <w:lvl w:ilvl="2" w:tplc="D3748DBE">
      <w:numFmt w:val="bullet"/>
      <w:lvlText w:val="•"/>
      <w:lvlJc w:val="left"/>
      <w:pPr>
        <w:ind w:left="2453" w:hanging="360"/>
      </w:pPr>
      <w:rPr>
        <w:rFonts w:hint="default"/>
        <w:lang w:val="en-US" w:eastAsia="en-US" w:bidi="ar-SA"/>
      </w:rPr>
    </w:lvl>
    <w:lvl w:ilvl="3" w:tplc="1D70DD22">
      <w:numFmt w:val="bullet"/>
      <w:lvlText w:val="•"/>
      <w:lvlJc w:val="left"/>
      <w:pPr>
        <w:ind w:left="3259" w:hanging="360"/>
      </w:pPr>
      <w:rPr>
        <w:rFonts w:hint="default"/>
        <w:lang w:val="en-US" w:eastAsia="en-US" w:bidi="ar-SA"/>
      </w:rPr>
    </w:lvl>
    <w:lvl w:ilvl="4" w:tplc="1430C154">
      <w:numFmt w:val="bullet"/>
      <w:lvlText w:val="•"/>
      <w:lvlJc w:val="left"/>
      <w:pPr>
        <w:ind w:left="4066" w:hanging="360"/>
      </w:pPr>
      <w:rPr>
        <w:rFonts w:hint="default"/>
        <w:lang w:val="en-US" w:eastAsia="en-US" w:bidi="ar-SA"/>
      </w:rPr>
    </w:lvl>
    <w:lvl w:ilvl="5" w:tplc="23A6F440">
      <w:numFmt w:val="bullet"/>
      <w:lvlText w:val="•"/>
      <w:lvlJc w:val="left"/>
      <w:pPr>
        <w:ind w:left="4873" w:hanging="360"/>
      </w:pPr>
      <w:rPr>
        <w:rFonts w:hint="default"/>
        <w:lang w:val="en-US" w:eastAsia="en-US" w:bidi="ar-SA"/>
      </w:rPr>
    </w:lvl>
    <w:lvl w:ilvl="6" w:tplc="F1841784">
      <w:numFmt w:val="bullet"/>
      <w:lvlText w:val="•"/>
      <w:lvlJc w:val="left"/>
      <w:pPr>
        <w:ind w:left="5679" w:hanging="360"/>
      </w:pPr>
      <w:rPr>
        <w:rFonts w:hint="default"/>
        <w:lang w:val="en-US" w:eastAsia="en-US" w:bidi="ar-SA"/>
      </w:rPr>
    </w:lvl>
    <w:lvl w:ilvl="7" w:tplc="9C2CC1B2">
      <w:numFmt w:val="bullet"/>
      <w:lvlText w:val="•"/>
      <w:lvlJc w:val="left"/>
      <w:pPr>
        <w:ind w:left="6486" w:hanging="360"/>
      </w:pPr>
      <w:rPr>
        <w:rFonts w:hint="default"/>
        <w:lang w:val="en-US" w:eastAsia="en-US" w:bidi="ar-SA"/>
      </w:rPr>
    </w:lvl>
    <w:lvl w:ilvl="8" w:tplc="4AA64B46">
      <w:numFmt w:val="bullet"/>
      <w:lvlText w:val="•"/>
      <w:lvlJc w:val="left"/>
      <w:pPr>
        <w:ind w:left="7293" w:hanging="360"/>
      </w:pPr>
      <w:rPr>
        <w:rFonts w:hint="default"/>
        <w:lang w:val="en-US" w:eastAsia="en-US" w:bidi="ar-SA"/>
      </w:rPr>
    </w:lvl>
  </w:abstractNum>
  <w:abstractNum w:abstractNumId="10" w15:restartNumberingAfterBreak="0">
    <w:nsid w:val="71D66014"/>
    <w:multiLevelType w:val="hybridMultilevel"/>
    <w:tmpl w:val="76D2F26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79B74283"/>
    <w:multiLevelType w:val="hybridMultilevel"/>
    <w:tmpl w:val="466C053E"/>
    <w:lvl w:ilvl="0" w:tplc="0912491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52529300">
    <w:abstractNumId w:val="10"/>
  </w:num>
  <w:num w:numId="2" w16cid:durableId="1429766099">
    <w:abstractNumId w:val="0"/>
  </w:num>
  <w:num w:numId="3" w16cid:durableId="1525896480">
    <w:abstractNumId w:val="11"/>
  </w:num>
  <w:num w:numId="4" w16cid:durableId="1337614389">
    <w:abstractNumId w:val="4"/>
  </w:num>
  <w:num w:numId="5" w16cid:durableId="1247374600">
    <w:abstractNumId w:val="5"/>
  </w:num>
  <w:num w:numId="6" w16cid:durableId="1337224443">
    <w:abstractNumId w:val="3"/>
  </w:num>
  <w:num w:numId="7" w16cid:durableId="705062832">
    <w:abstractNumId w:val="9"/>
  </w:num>
  <w:num w:numId="8" w16cid:durableId="194999728">
    <w:abstractNumId w:val="1"/>
  </w:num>
  <w:num w:numId="9" w16cid:durableId="991059918">
    <w:abstractNumId w:val="7"/>
  </w:num>
  <w:num w:numId="10" w16cid:durableId="787626960">
    <w:abstractNumId w:val="6"/>
  </w:num>
  <w:num w:numId="11" w16cid:durableId="1774668695">
    <w:abstractNumId w:val="8"/>
  </w:num>
  <w:num w:numId="12" w16cid:durableId="539318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537"/>
    <w:rsid w:val="00047F81"/>
    <w:rsid w:val="000A5BAB"/>
    <w:rsid w:val="000D3208"/>
    <w:rsid w:val="000E0BB9"/>
    <w:rsid w:val="00231F1C"/>
    <w:rsid w:val="00232CD5"/>
    <w:rsid w:val="00284CEE"/>
    <w:rsid w:val="002E3ADF"/>
    <w:rsid w:val="0032295C"/>
    <w:rsid w:val="003C2537"/>
    <w:rsid w:val="003E13F1"/>
    <w:rsid w:val="00413F75"/>
    <w:rsid w:val="00417988"/>
    <w:rsid w:val="00457973"/>
    <w:rsid w:val="004672F5"/>
    <w:rsid w:val="005002C4"/>
    <w:rsid w:val="00537FEA"/>
    <w:rsid w:val="00541CEC"/>
    <w:rsid w:val="005832AB"/>
    <w:rsid w:val="005A784D"/>
    <w:rsid w:val="006262C4"/>
    <w:rsid w:val="00636CE9"/>
    <w:rsid w:val="00656226"/>
    <w:rsid w:val="00661040"/>
    <w:rsid w:val="006B23F3"/>
    <w:rsid w:val="006E07ED"/>
    <w:rsid w:val="00732315"/>
    <w:rsid w:val="00745C3A"/>
    <w:rsid w:val="007F17E5"/>
    <w:rsid w:val="008828E6"/>
    <w:rsid w:val="008C4BCE"/>
    <w:rsid w:val="009754E7"/>
    <w:rsid w:val="009C69AA"/>
    <w:rsid w:val="00A92F22"/>
    <w:rsid w:val="00B24D12"/>
    <w:rsid w:val="00B30BE1"/>
    <w:rsid w:val="00B34404"/>
    <w:rsid w:val="00B56F3A"/>
    <w:rsid w:val="00CE1026"/>
    <w:rsid w:val="00D31F8B"/>
    <w:rsid w:val="00DB07F9"/>
    <w:rsid w:val="00E46F57"/>
    <w:rsid w:val="00FC4B45"/>
    <w:rsid w:val="00FD01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EF1D7"/>
  <w15:chartTrackingRefBased/>
  <w15:docId w15:val="{DAECAC80-4476-4A50-B9F7-306D8296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31F8B"/>
    <w:pPr>
      <w:widowControl w:val="0"/>
      <w:autoSpaceDE w:val="0"/>
      <w:autoSpaceDN w:val="0"/>
      <w:spacing w:after="0" w:line="240" w:lineRule="auto"/>
      <w:ind w:left="480" w:hanging="361"/>
      <w:outlineLvl w:val="1"/>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537"/>
  </w:style>
  <w:style w:type="paragraph" w:styleId="Footer">
    <w:name w:val="footer"/>
    <w:basedOn w:val="Normal"/>
    <w:link w:val="FooterChar"/>
    <w:uiPriority w:val="99"/>
    <w:unhideWhenUsed/>
    <w:rsid w:val="003C2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537"/>
  </w:style>
  <w:style w:type="paragraph" w:styleId="ListParagraph">
    <w:name w:val="List Paragraph"/>
    <w:basedOn w:val="Normal"/>
    <w:uiPriority w:val="1"/>
    <w:qFormat/>
    <w:rsid w:val="009754E7"/>
    <w:pPr>
      <w:ind w:left="720"/>
      <w:contextualSpacing/>
    </w:pPr>
  </w:style>
  <w:style w:type="paragraph" w:customStyle="1" w:styleId="Default">
    <w:name w:val="Default"/>
    <w:rsid w:val="009754E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aliases w:val="normal,Normal1,Normal11,Normal111,Normal1111,Normal11111,Normal111111"/>
    <w:link w:val="NoSpacingChar"/>
    <w:uiPriority w:val="1"/>
    <w:qFormat/>
    <w:rsid w:val="000A5BAB"/>
    <w:pPr>
      <w:spacing w:after="0" w:line="240" w:lineRule="auto"/>
      <w:jc w:val="both"/>
    </w:pPr>
    <w:rPr>
      <w:rFonts w:ascii="Times New Roman" w:hAnsi="Times New Roman" w:cs="Times New Roman"/>
      <w:sz w:val="20"/>
      <w:szCs w:val="20"/>
      <w:lang w:val="en-US"/>
    </w:rPr>
  </w:style>
  <w:style w:type="character" w:customStyle="1" w:styleId="NoSpacingChar">
    <w:name w:val="No Spacing Char"/>
    <w:aliases w:val="normal Char,Normal1 Char,Normal11 Char,Normal111 Char,Normal1111 Char,Normal11111 Char,Normal111111 Char"/>
    <w:link w:val="NoSpacing"/>
    <w:uiPriority w:val="1"/>
    <w:locked/>
    <w:rsid w:val="000A5BAB"/>
    <w:rPr>
      <w:rFonts w:ascii="Times New Roman" w:hAnsi="Times New Roman" w:cs="Times New Roman"/>
      <w:sz w:val="20"/>
      <w:szCs w:val="20"/>
      <w:lang w:val="en-US"/>
    </w:rPr>
  </w:style>
  <w:style w:type="character" w:customStyle="1" w:styleId="Heading2Char">
    <w:name w:val="Heading 2 Char"/>
    <w:basedOn w:val="DefaultParagraphFont"/>
    <w:link w:val="Heading2"/>
    <w:uiPriority w:val="9"/>
    <w:rsid w:val="00D31F8B"/>
    <w:rPr>
      <w:rFonts w:ascii="Times New Roman" w:eastAsia="Times New Roman" w:hAnsi="Times New Roman" w:cs="Times New Roman"/>
      <w:b/>
      <w:bCs/>
      <w:lang w:val="en-US"/>
    </w:rPr>
  </w:style>
  <w:style w:type="paragraph" w:styleId="BodyText">
    <w:name w:val="Body Text"/>
    <w:basedOn w:val="Normal"/>
    <w:link w:val="BodyTextChar"/>
    <w:uiPriority w:val="1"/>
    <w:qFormat/>
    <w:rsid w:val="00D31F8B"/>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D31F8B"/>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4E643-1C44-4734-BADB-C90D07FF2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Tushar Rathod</dc:creator>
  <cp:keywords/>
  <dc:description/>
  <cp:lastModifiedBy>mb13</cp:lastModifiedBy>
  <cp:revision>12</cp:revision>
  <dcterms:created xsi:type="dcterms:W3CDTF">2022-08-06T07:11:00Z</dcterms:created>
  <dcterms:modified xsi:type="dcterms:W3CDTF">2023-06-17T05:13:00Z</dcterms:modified>
</cp:coreProperties>
</file>